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6EC52" w14:textId="77777777" w:rsidR="008C409C" w:rsidRDefault="00C46985" w:rsidP="00C46985">
      <w:pPr>
        <w:pStyle w:val="CMT"/>
        <w:jc w:val="left"/>
      </w:pPr>
      <w:r>
        <w:rPr>
          <w:lang w:val="en-US"/>
        </w:rPr>
        <w:t xml:space="preserve">MasterSpec </w:t>
      </w:r>
      <w:r w:rsidR="008C409C">
        <w:t xml:space="preserve">2014 </w:t>
      </w:r>
    </w:p>
    <w:p w14:paraId="6FB4BA89" w14:textId="77777777" w:rsidR="00C46985" w:rsidRDefault="00C46985" w:rsidP="00C46985">
      <w:pPr>
        <w:pStyle w:val="CMT"/>
        <w:jc w:val="left"/>
      </w:pPr>
    </w:p>
    <w:p w14:paraId="0365152E" w14:textId="77777777" w:rsidR="008471AF" w:rsidRDefault="008C409C" w:rsidP="008471AF">
      <w:pPr>
        <w:pStyle w:val="SCT"/>
        <w:jc w:val="center"/>
        <w:rPr>
          <w:rStyle w:val="NUM"/>
        </w:rPr>
      </w:pPr>
      <w:r>
        <w:t xml:space="preserve">SECTION </w:t>
      </w:r>
      <w:r w:rsidR="008471AF">
        <w:rPr>
          <w:rStyle w:val="NUM"/>
        </w:rPr>
        <w:t>32 12 16</w:t>
      </w:r>
    </w:p>
    <w:p w14:paraId="57EA3F7B" w14:textId="77777777" w:rsidR="008C409C" w:rsidRDefault="008C409C" w:rsidP="008471AF">
      <w:pPr>
        <w:pStyle w:val="SCT"/>
        <w:jc w:val="center"/>
      </w:pPr>
      <w:r>
        <w:rPr>
          <w:rStyle w:val="NAM"/>
        </w:rPr>
        <w:t>ASPHALT PAVING</w:t>
      </w:r>
    </w:p>
    <w:p w14:paraId="0E55F9E2" w14:textId="77777777" w:rsidR="008C409C" w:rsidRDefault="008C409C" w:rsidP="008471AF">
      <w:pPr>
        <w:pStyle w:val="CMT"/>
        <w:jc w:val="left"/>
      </w:pPr>
      <w:r>
        <w:t>Revise this Section by deleting and inserting text to meet Project-specific requirements.</w:t>
      </w:r>
    </w:p>
    <w:p w14:paraId="13601A97" w14:textId="77777777" w:rsidR="008C409C" w:rsidRPr="005A2753" w:rsidRDefault="008C409C" w:rsidP="008471AF">
      <w:pPr>
        <w:pStyle w:val="CMT"/>
        <w:jc w:val="left"/>
      </w:pPr>
      <w:r>
        <w:t xml:space="preserve">Verify that Section </w:t>
      </w:r>
      <w:r w:rsidRPr="005A2753">
        <w:t>titles referenced in this Section are correct for this Project's Specifications; Section titles may have changed.</w:t>
      </w:r>
    </w:p>
    <w:p w14:paraId="68E8C1E9" w14:textId="77777777" w:rsidR="008C409C" w:rsidRPr="005A2753" w:rsidRDefault="008C409C" w:rsidP="008471AF">
      <w:pPr>
        <w:pStyle w:val="PRT"/>
        <w:jc w:val="left"/>
      </w:pPr>
      <w:r w:rsidRPr="005A2753">
        <w:t>GENERAL</w:t>
      </w:r>
    </w:p>
    <w:p w14:paraId="4463E42E" w14:textId="77777777" w:rsidR="00D10DA9" w:rsidRDefault="00D10DA9" w:rsidP="00D10DA9">
      <w:pPr>
        <w:pStyle w:val="ART"/>
        <w:jc w:val="left"/>
      </w:pPr>
      <w:r>
        <w:t>RELATED DOCUMENTS</w:t>
      </w:r>
    </w:p>
    <w:p w14:paraId="47359F10" w14:textId="77777777" w:rsidR="00D10DA9" w:rsidRDefault="00121069" w:rsidP="00D10DA9">
      <w:pPr>
        <w:pStyle w:val="CMT"/>
        <w:jc w:val="left"/>
      </w:pPr>
      <w:r w:rsidRPr="008B5161">
        <w:rPr>
          <w:b/>
          <w:u w:val="single"/>
          <w:lang w:val="en-US"/>
        </w:rPr>
        <w:t xml:space="preserve">MANDATORY REQUIREMENT:  </w:t>
      </w:r>
      <w:r w:rsidRPr="008B5161">
        <w:rPr>
          <w:b/>
          <w:u w:val="single"/>
        </w:rPr>
        <w:t>Retain this article in all Sections of Project Manual.</w:t>
      </w:r>
    </w:p>
    <w:p w14:paraId="6F24074B" w14:textId="77777777" w:rsidR="000B6230" w:rsidRDefault="00D10DA9" w:rsidP="000B6230">
      <w:pPr>
        <w:pStyle w:val="PR1"/>
        <w:jc w:val="left"/>
      </w:pPr>
      <w:r>
        <w:t>Drawings and general provisions of the Contract, including General and Supplementary Conditions and Division 01 Specification Sections, apply to this Section.</w:t>
      </w:r>
      <w:r w:rsidR="000B6230" w:rsidRPr="000B6230">
        <w:t xml:space="preserve"> </w:t>
      </w:r>
    </w:p>
    <w:p w14:paraId="5438CA52" w14:textId="77777777" w:rsidR="000B6230" w:rsidRDefault="000B6230" w:rsidP="000B6230">
      <w:pPr>
        <w:pStyle w:val="PR1"/>
        <w:jc w:val="left"/>
      </w:pPr>
      <w:r>
        <w:t>Reference Standards:</w:t>
      </w:r>
    </w:p>
    <w:p w14:paraId="21B69238" w14:textId="77777777" w:rsidR="000B6230" w:rsidRDefault="00F44AEE" w:rsidP="000B6230">
      <w:pPr>
        <w:pStyle w:val="CMT"/>
        <w:jc w:val="left"/>
      </w:pPr>
      <w:r>
        <w:t>Verify design conforms with</w:t>
      </w:r>
      <w:r w:rsidR="000B6230">
        <w:t xml:space="preserve"> edition of reference standards cited below that is current </w:t>
      </w:r>
      <w:r w:rsidR="000B6230" w:rsidRPr="00B20D41">
        <w:rPr>
          <w:u w:val="single"/>
        </w:rPr>
        <w:t>at time of bidding</w:t>
      </w:r>
      <w:r w:rsidR="000B6230">
        <w:t>.</w:t>
      </w:r>
    </w:p>
    <w:p w14:paraId="74142D6E" w14:textId="77777777" w:rsidR="000B6230" w:rsidRPr="0029273B" w:rsidRDefault="000B6230" w:rsidP="000B6230">
      <w:pPr>
        <w:pStyle w:val="PR2"/>
        <w:spacing w:before="240"/>
        <w:jc w:val="left"/>
      </w:pPr>
      <w:r>
        <w:t>Standard Specifications for the State of California, Department of Transportation (CalTrans Standard Specifications), current edition.</w:t>
      </w:r>
    </w:p>
    <w:p w14:paraId="451FD2EA" w14:textId="77777777" w:rsidR="008C409C" w:rsidRPr="005A2753" w:rsidRDefault="008C409C" w:rsidP="008471AF">
      <w:pPr>
        <w:pStyle w:val="ART"/>
        <w:jc w:val="left"/>
      </w:pPr>
      <w:r w:rsidRPr="005A2753">
        <w:t>SUMMARY</w:t>
      </w:r>
    </w:p>
    <w:p w14:paraId="70EB41E2" w14:textId="77777777" w:rsidR="008C409C" w:rsidRPr="005A2753" w:rsidRDefault="008C409C" w:rsidP="008471AF">
      <w:pPr>
        <w:pStyle w:val="PR1"/>
        <w:jc w:val="left"/>
      </w:pPr>
      <w:r w:rsidRPr="005A2753">
        <w:t>Section Includes:</w:t>
      </w:r>
    </w:p>
    <w:p w14:paraId="0C4B6401" w14:textId="77777777" w:rsidR="008C409C" w:rsidRPr="005A2753" w:rsidRDefault="008C409C" w:rsidP="008471AF">
      <w:pPr>
        <w:pStyle w:val="PR2"/>
        <w:spacing w:before="240"/>
        <w:jc w:val="left"/>
      </w:pPr>
      <w:r w:rsidRPr="005A2753">
        <w:t>Cold milling of existing asphalt pavement.</w:t>
      </w:r>
    </w:p>
    <w:p w14:paraId="4348393A" w14:textId="77777777" w:rsidR="008C409C" w:rsidRPr="005A2753" w:rsidRDefault="008C409C" w:rsidP="008471AF">
      <w:pPr>
        <w:pStyle w:val="PR2"/>
        <w:jc w:val="left"/>
      </w:pPr>
      <w:r w:rsidRPr="005A2753">
        <w:t>Hot-mix asphalt patching.</w:t>
      </w:r>
    </w:p>
    <w:p w14:paraId="44C84F1F" w14:textId="77777777" w:rsidR="008C409C" w:rsidRPr="005A2753" w:rsidRDefault="008C409C" w:rsidP="008471AF">
      <w:pPr>
        <w:pStyle w:val="PR2"/>
        <w:jc w:val="left"/>
      </w:pPr>
      <w:r w:rsidRPr="005A2753">
        <w:t>Hot-mix asphalt paving.</w:t>
      </w:r>
    </w:p>
    <w:p w14:paraId="53902510" w14:textId="77777777" w:rsidR="008C409C" w:rsidRPr="005A2753" w:rsidRDefault="008C409C" w:rsidP="008471AF">
      <w:pPr>
        <w:pStyle w:val="PR2"/>
        <w:jc w:val="left"/>
      </w:pPr>
      <w:r w:rsidRPr="005A2753">
        <w:t>Hot-mix asphalt overlay.</w:t>
      </w:r>
    </w:p>
    <w:p w14:paraId="5BEAB79E" w14:textId="77777777" w:rsidR="008C409C" w:rsidRPr="005A2753" w:rsidRDefault="008C409C" w:rsidP="008471AF">
      <w:pPr>
        <w:pStyle w:val="PR2"/>
        <w:jc w:val="left"/>
      </w:pPr>
      <w:r w:rsidRPr="005A2753">
        <w:t>Asphalt curbs.</w:t>
      </w:r>
    </w:p>
    <w:p w14:paraId="56931C50" w14:textId="77777777" w:rsidR="008C409C" w:rsidRPr="005A2753" w:rsidRDefault="008C409C" w:rsidP="008471AF">
      <w:pPr>
        <w:pStyle w:val="PR2"/>
        <w:jc w:val="left"/>
      </w:pPr>
      <w:r w:rsidRPr="005A2753">
        <w:t>Asphalt traffic-calming devices.</w:t>
      </w:r>
    </w:p>
    <w:p w14:paraId="64B202D3" w14:textId="77777777" w:rsidR="008C409C" w:rsidRPr="005A2753" w:rsidRDefault="008C409C" w:rsidP="008471AF">
      <w:pPr>
        <w:pStyle w:val="PR2"/>
        <w:jc w:val="left"/>
      </w:pPr>
      <w:r w:rsidRPr="005A2753">
        <w:t>Asphalt surface treatments.</w:t>
      </w:r>
    </w:p>
    <w:p w14:paraId="1C2349B9" w14:textId="77777777" w:rsidR="0083758F" w:rsidRPr="005A2753" w:rsidRDefault="0083758F" w:rsidP="008471AF">
      <w:pPr>
        <w:pStyle w:val="PR3"/>
        <w:spacing w:before="240"/>
        <w:jc w:val="left"/>
      </w:pPr>
      <w:r w:rsidRPr="005A2753">
        <w:t>Seal Coats.</w:t>
      </w:r>
    </w:p>
    <w:p w14:paraId="10CFF55C" w14:textId="77777777" w:rsidR="0083758F" w:rsidRPr="005A2753" w:rsidRDefault="0083758F" w:rsidP="008471AF">
      <w:pPr>
        <w:pStyle w:val="PR3"/>
        <w:jc w:val="left"/>
      </w:pPr>
      <w:r w:rsidRPr="005A2753">
        <w:t>Crack Sealants.</w:t>
      </w:r>
    </w:p>
    <w:p w14:paraId="150471E9" w14:textId="77777777" w:rsidR="008C409C" w:rsidRPr="005A2753" w:rsidRDefault="008C409C" w:rsidP="008471AF">
      <w:pPr>
        <w:pStyle w:val="PR1"/>
        <w:jc w:val="left"/>
      </w:pPr>
      <w:r w:rsidRPr="005A2753">
        <w:t>Related Requirements:</w:t>
      </w:r>
    </w:p>
    <w:p w14:paraId="6692C6EB" w14:textId="77777777" w:rsidR="008C409C" w:rsidRPr="005A2753" w:rsidRDefault="008C409C" w:rsidP="008471AF">
      <w:pPr>
        <w:pStyle w:val="CMT"/>
        <w:jc w:val="left"/>
      </w:pPr>
      <w:r w:rsidRPr="005A2753">
        <w:t>Retain subparagraphs below to cross-reference requirements Contractor might expect to find in this Section but are specified in other Sections.</w:t>
      </w:r>
    </w:p>
    <w:p w14:paraId="27E605F5" w14:textId="77777777" w:rsidR="008C409C" w:rsidRPr="005A2753" w:rsidRDefault="004932FD" w:rsidP="008471AF">
      <w:pPr>
        <w:pStyle w:val="PR2"/>
        <w:spacing w:before="240"/>
        <w:jc w:val="left"/>
      </w:pPr>
      <w:r w:rsidRPr="00841462">
        <w:t>Section 0</w:t>
      </w:r>
      <w:r w:rsidR="00841462" w:rsidRPr="00841462">
        <w:t>1</w:t>
      </w:r>
      <w:r w:rsidRPr="00841462">
        <w:t> </w:t>
      </w:r>
      <w:r w:rsidR="00841462" w:rsidRPr="00841462">
        <w:t>74</w:t>
      </w:r>
      <w:r w:rsidRPr="00841462">
        <w:t> 1</w:t>
      </w:r>
      <w:r w:rsidR="00841462" w:rsidRPr="00841462">
        <w:t>9</w:t>
      </w:r>
      <w:r w:rsidRPr="00841462">
        <w:t xml:space="preserve"> "</w:t>
      </w:r>
      <w:r w:rsidR="00841462" w:rsidRPr="00841462">
        <w:t xml:space="preserve"> Construction Waste Management and Disposal </w:t>
      </w:r>
      <w:r w:rsidRPr="00841462">
        <w:t xml:space="preserve">" </w:t>
      </w:r>
      <w:r w:rsidRPr="005A2753">
        <w:t>for</w:t>
      </w:r>
      <w:r w:rsidR="00841462">
        <w:t xml:space="preserve"> </w:t>
      </w:r>
      <w:r w:rsidR="009E7C4F">
        <w:t xml:space="preserve">handling of </w:t>
      </w:r>
      <w:r w:rsidR="009E7C4F" w:rsidRPr="005A2753">
        <w:t>milled asphalt material [</w:t>
      </w:r>
      <w:r w:rsidR="009E7C4F" w:rsidRPr="005A2753">
        <w:rPr>
          <w:b/>
        </w:rPr>
        <w:t>and</w:t>
      </w:r>
      <w:r w:rsidR="009E7C4F">
        <w:t xml:space="preserve"> </w:t>
      </w:r>
      <w:r w:rsidR="009E7C4F" w:rsidRPr="005A2753">
        <w:rPr>
          <w:b/>
        </w:rPr>
        <w:t>asphalt-paving waste</w:t>
      </w:r>
      <w:r w:rsidR="009E7C4F" w:rsidRPr="005A2753">
        <w:t>]</w:t>
      </w:r>
      <w:r w:rsidR="008C409C" w:rsidRPr="005A2753">
        <w:t>.</w:t>
      </w:r>
    </w:p>
    <w:p w14:paraId="3E7F40A6" w14:textId="77777777" w:rsidR="004932FD" w:rsidRDefault="004932FD" w:rsidP="008471AF">
      <w:pPr>
        <w:pStyle w:val="PR2"/>
        <w:jc w:val="left"/>
      </w:pPr>
      <w:r w:rsidRPr="005A2753">
        <w:t>[</w:t>
      </w:r>
      <w:r w:rsidRPr="005A2753">
        <w:rPr>
          <w:b/>
        </w:rPr>
        <w:t>Section 02 41 16 "Structure Demolition"</w:t>
      </w:r>
      <w:r w:rsidRPr="005A2753">
        <w:t>] [</w:t>
      </w:r>
      <w:r w:rsidRPr="005A2753">
        <w:rPr>
          <w:b/>
        </w:rPr>
        <w:t>and</w:t>
      </w:r>
      <w:r w:rsidRPr="005A2753">
        <w:t>] [</w:t>
      </w:r>
      <w:r w:rsidRPr="005A2753">
        <w:rPr>
          <w:b/>
        </w:rPr>
        <w:t>Section 02 41 19 "Selective Demolition"</w:t>
      </w:r>
      <w:r w:rsidRPr="005A2753">
        <w:t>] for demolition and removal of existing asphalt pavement</w:t>
      </w:r>
      <w:r>
        <w:t>.</w:t>
      </w:r>
    </w:p>
    <w:p w14:paraId="32E0066F" w14:textId="77777777" w:rsidR="008C409C" w:rsidRPr="005A2753" w:rsidRDefault="008C409C" w:rsidP="008471AF">
      <w:pPr>
        <w:pStyle w:val="PR2"/>
        <w:jc w:val="left"/>
      </w:pPr>
      <w:r w:rsidRPr="005A2753">
        <w:t>Section </w:t>
      </w:r>
      <w:r w:rsidR="008471AF" w:rsidRPr="005A2753">
        <w:t>31 20 00</w:t>
      </w:r>
      <w:r w:rsidRPr="005A2753">
        <w:t xml:space="preserve"> "Earth Moving" for subgrade preparation, fill material, unbound-aggregate subbase and base courses, and aggregate pavement shoulders.</w:t>
      </w:r>
    </w:p>
    <w:p w14:paraId="576399E7" w14:textId="77777777" w:rsidR="008C409C" w:rsidRPr="005A2753" w:rsidRDefault="008C409C" w:rsidP="008471AF">
      <w:pPr>
        <w:pStyle w:val="PR2"/>
        <w:jc w:val="left"/>
      </w:pPr>
      <w:r w:rsidRPr="005A2753">
        <w:t>Section </w:t>
      </w:r>
      <w:r w:rsidR="008471AF" w:rsidRPr="005A2753">
        <w:t>32 13 73</w:t>
      </w:r>
      <w:r w:rsidRPr="005A2753">
        <w:t xml:space="preserve"> "Concrete Paving Joint Sealants" for joint sealants and fillers at pavement terminations.</w:t>
      </w:r>
    </w:p>
    <w:p w14:paraId="23141AFF" w14:textId="77777777" w:rsidR="008C409C" w:rsidRPr="005A2753" w:rsidRDefault="008C409C" w:rsidP="008471AF">
      <w:pPr>
        <w:pStyle w:val="PR2"/>
        <w:jc w:val="left"/>
      </w:pPr>
      <w:r w:rsidRPr="005A2753">
        <w:t>Section </w:t>
      </w:r>
      <w:r w:rsidR="008471AF" w:rsidRPr="005A2753">
        <w:t>32 14 00</w:t>
      </w:r>
      <w:r w:rsidRPr="005A2753">
        <w:t xml:space="preserve"> "Unit Paving" for bituminous setting bed for pavers.</w:t>
      </w:r>
    </w:p>
    <w:p w14:paraId="555C6793" w14:textId="77777777" w:rsidR="0083758F" w:rsidRPr="005A2753" w:rsidRDefault="0083758F" w:rsidP="008471AF">
      <w:pPr>
        <w:pStyle w:val="PR2"/>
        <w:jc w:val="left"/>
      </w:pPr>
      <w:r w:rsidRPr="005A2753">
        <w:t xml:space="preserve">Section </w:t>
      </w:r>
      <w:r w:rsidR="008471AF" w:rsidRPr="005A2753">
        <w:t>32 17 13</w:t>
      </w:r>
      <w:r w:rsidRPr="005A2753">
        <w:t xml:space="preserve"> “Parking Bumpers” for wheel stops.</w:t>
      </w:r>
    </w:p>
    <w:p w14:paraId="54FE626B" w14:textId="77777777" w:rsidR="0083758F" w:rsidRPr="005A2753" w:rsidRDefault="0083758F" w:rsidP="008471AF">
      <w:pPr>
        <w:pStyle w:val="PR2"/>
        <w:jc w:val="left"/>
      </w:pPr>
      <w:r w:rsidRPr="005A2753">
        <w:t xml:space="preserve">Section </w:t>
      </w:r>
      <w:r w:rsidR="008471AF" w:rsidRPr="005A2753">
        <w:t>32 17 23</w:t>
      </w:r>
      <w:r w:rsidRPr="005A2753">
        <w:t xml:space="preserve"> “Pavement Markings” for striping and signage on the pavement.</w:t>
      </w:r>
    </w:p>
    <w:p w14:paraId="3E1291EA" w14:textId="77777777" w:rsidR="008C409C" w:rsidRPr="005A2753" w:rsidRDefault="0083758F" w:rsidP="008471AF">
      <w:pPr>
        <w:pStyle w:val="ART"/>
        <w:jc w:val="left"/>
      </w:pPr>
      <w:r w:rsidRPr="005A2753">
        <w:lastRenderedPageBreak/>
        <w:t>SYSTEM DESCRIPTION</w:t>
      </w:r>
    </w:p>
    <w:p w14:paraId="69749F30" w14:textId="77777777" w:rsidR="008C409C" w:rsidRPr="005A2753" w:rsidRDefault="0083758F" w:rsidP="008471AF">
      <w:pPr>
        <w:pStyle w:val="PR1"/>
        <w:jc w:val="left"/>
      </w:pPr>
      <w:r w:rsidRPr="005A2753">
        <w:rPr>
          <w:szCs w:val="22"/>
        </w:rPr>
        <w:t>Provide hot-mix asphalt pavement according to the materials, workmanship, and other applicable requirements of the standard specifications of the State</w:t>
      </w:r>
      <w:r w:rsidR="008C409C" w:rsidRPr="005A2753">
        <w:t>.</w:t>
      </w:r>
    </w:p>
    <w:p w14:paraId="3A0BE4D5" w14:textId="77777777" w:rsidR="0083758F" w:rsidRPr="005A2753" w:rsidRDefault="0083758F" w:rsidP="008471AF">
      <w:pPr>
        <w:pStyle w:val="PR2"/>
        <w:spacing w:before="240"/>
        <w:jc w:val="left"/>
      </w:pPr>
      <w:r w:rsidRPr="005A2753">
        <w:t>Standard Specification:  CalTrans</w:t>
      </w:r>
      <w:r w:rsidR="003418DF" w:rsidRPr="005A2753">
        <w:t>.</w:t>
      </w:r>
    </w:p>
    <w:p w14:paraId="75568489" w14:textId="77777777" w:rsidR="0083758F" w:rsidRPr="005A2753" w:rsidRDefault="0083758F" w:rsidP="008471AF">
      <w:pPr>
        <w:pStyle w:val="PR2"/>
        <w:jc w:val="left"/>
      </w:pPr>
      <w:r w:rsidRPr="005A2753">
        <w:t>Manual of Tests:  CalTrans</w:t>
      </w:r>
      <w:r w:rsidR="003418DF" w:rsidRPr="005A2753">
        <w:t>.</w:t>
      </w:r>
    </w:p>
    <w:p w14:paraId="13276EB6" w14:textId="77777777" w:rsidR="0083758F" w:rsidRPr="005A2753" w:rsidRDefault="0083758F" w:rsidP="008471AF">
      <w:pPr>
        <w:pStyle w:val="PR2"/>
        <w:jc w:val="left"/>
      </w:pPr>
      <w:r w:rsidRPr="005A2753">
        <w:t>Measurement and payment provisions and safety program submittals included in standard specifications do not apply to this Section</w:t>
      </w:r>
      <w:r w:rsidR="003418DF" w:rsidRPr="005A2753">
        <w:t>.</w:t>
      </w:r>
    </w:p>
    <w:p w14:paraId="6ACF082B" w14:textId="77777777" w:rsidR="008C409C" w:rsidRPr="005A2753" w:rsidRDefault="008C409C" w:rsidP="008471AF">
      <w:pPr>
        <w:pStyle w:val="ART"/>
        <w:jc w:val="left"/>
      </w:pPr>
      <w:r w:rsidRPr="005A2753">
        <w:t>PRE</w:t>
      </w:r>
      <w:r w:rsidR="004C034B" w:rsidRPr="005A2753">
        <w:t>-</w:t>
      </w:r>
      <w:r w:rsidRPr="005A2753">
        <w:t>INSTALLATION MEETINGS</w:t>
      </w:r>
    </w:p>
    <w:p w14:paraId="23794179" w14:textId="77777777" w:rsidR="008C409C" w:rsidRPr="005A2753" w:rsidRDefault="008C409C" w:rsidP="008471AF">
      <w:pPr>
        <w:pStyle w:val="CMT"/>
        <w:jc w:val="left"/>
      </w:pPr>
      <w:r w:rsidRPr="005A2753">
        <w:t>Retain "Pre</w:t>
      </w:r>
      <w:r w:rsidR="004C034B" w:rsidRPr="005A2753">
        <w:t>-</w:t>
      </w:r>
      <w:r w:rsidRPr="005A2753">
        <w:t>installation Conference" Paragraph below if Work of this Section is extensive or complex enough to justify a conference.</w:t>
      </w:r>
    </w:p>
    <w:p w14:paraId="7DD18F80" w14:textId="77777777" w:rsidR="008C409C" w:rsidRPr="005A2753" w:rsidRDefault="008C409C" w:rsidP="008471AF">
      <w:pPr>
        <w:pStyle w:val="PR1"/>
        <w:jc w:val="left"/>
      </w:pPr>
      <w:r w:rsidRPr="005A2753">
        <w:t>Pre</w:t>
      </w:r>
      <w:r w:rsidR="004C034B" w:rsidRPr="005A2753">
        <w:t>-</w:t>
      </w:r>
      <w:r w:rsidRPr="005A2753">
        <w:t>installation Conference:</w:t>
      </w:r>
      <w:r w:rsidR="004C034B" w:rsidRPr="005A2753">
        <w:t xml:space="preserve"> </w:t>
      </w:r>
      <w:r w:rsidRPr="005A2753">
        <w:t xml:space="preserve"> Conduct conference at Project site.</w:t>
      </w:r>
    </w:p>
    <w:p w14:paraId="6B7B2BD1" w14:textId="77777777" w:rsidR="008C409C" w:rsidRPr="005A2753" w:rsidRDefault="008C409C" w:rsidP="008471AF">
      <w:pPr>
        <w:pStyle w:val="CMT"/>
        <w:jc w:val="left"/>
      </w:pPr>
      <w:r w:rsidRPr="005A2753">
        <w:t>If needed, insert list of conference participants not mentioned in S</w:t>
      </w:r>
      <w:r w:rsidR="00C5604C">
        <w:rPr>
          <w:lang w:val="en-US"/>
        </w:rPr>
        <w:t>ection</w:t>
      </w:r>
      <w:r w:rsidRPr="005A2753">
        <w:t xml:space="preserve"> </w:t>
      </w:r>
      <w:r w:rsidR="004D0B70" w:rsidRPr="005A2753">
        <w:t>01 31 00</w:t>
      </w:r>
      <w:r w:rsidRPr="005A2753">
        <w:t xml:space="preserve"> "Project Management and Coordination."</w:t>
      </w:r>
    </w:p>
    <w:p w14:paraId="6F4CD6C0" w14:textId="77777777" w:rsidR="008C409C" w:rsidRPr="005A2753" w:rsidRDefault="008C409C" w:rsidP="008471AF">
      <w:pPr>
        <w:pStyle w:val="CMT"/>
        <w:jc w:val="left"/>
      </w:pPr>
      <w:r w:rsidRPr="005A2753">
        <w:t>Retain subparagraph below if additional requirements are necessary. Insert additional requirements to suit Project.</w:t>
      </w:r>
    </w:p>
    <w:p w14:paraId="71D77E41" w14:textId="77777777" w:rsidR="008C409C" w:rsidRPr="005A2753" w:rsidRDefault="008C409C" w:rsidP="008471AF">
      <w:pPr>
        <w:pStyle w:val="PR2"/>
        <w:spacing w:before="240"/>
        <w:jc w:val="left"/>
      </w:pPr>
      <w:r w:rsidRPr="005A2753">
        <w:t>Review methods and procedures related to hot-mix asphalt paving</w:t>
      </w:r>
      <w:r w:rsidR="00CB061A">
        <w:t>, including</w:t>
      </w:r>
      <w:r w:rsidRPr="005A2753">
        <w:t>:</w:t>
      </w:r>
    </w:p>
    <w:p w14:paraId="73138337" w14:textId="77777777" w:rsidR="008C409C" w:rsidRPr="005A2753" w:rsidRDefault="008C409C" w:rsidP="008471AF">
      <w:pPr>
        <w:pStyle w:val="PR3"/>
        <w:spacing w:before="240"/>
        <w:jc w:val="left"/>
      </w:pPr>
      <w:r w:rsidRPr="005A2753">
        <w:t>Review proposed sources of paving materials, including capabilities and location of plant that will manufacture hot-mix asphalt.</w:t>
      </w:r>
    </w:p>
    <w:p w14:paraId="4E9DBBB5" w14:textId="77777777" w:rsidR="008C409C" w:rsidRPr="005A2753" w:rsidRDefault="008C409C" w:rsidP="008471AF">
      <w:pPr>
        <w:pStyle w:val="PR3"/>
        <w:jc w:val="left"/>
      </w:pPr>
      <w:r w:rsidRPr="005A2753">
        <w:t>Review requirements for protecting paving work, including restriction of traffic during installation period and for remainder of construction period.</w:t>
      </w:r>
    </w:p>
    <w:p w14:paraId="1436E9CB" w14:textId="77777777" w:rsidR="008C409C" w:rsidRPr="005A2753" w:rsidRDefault="008C409C" w:rsidP="008471AF">
      <w:pPr>
        <w:pStyle w:val="ART"/>
        <w:jc w:val="left"/>
      </w:pPr>
      <w:r w:rsidRPr="005A2753">
        <w:t>ACTION SUBMITTALS</w:t>
      </w:r>
    </w:p>
    <w:p w14:paraId="19B3DED3" w14:textId="77777777" w:rsidR="008C409C" w:rsidRPr="005A2753" w:rsidRDefault="008C409C" w:rsidP="008471AF">
      <w:pPr>
        <w:pStyle w:val="PR1"/>
        <w:jc w:val="left"/>
      </w:pPr>
      <w:r w:rsidRPr="005A2753">
        <w:t>Product Data: For each type of product.</w:t>
      </w:r>
    </w:p>
    <w:p w14:paraId="24780278" w14:textId="77777777" w:rsidR="008C409C" w:rsidRPr="005A2753" w:rsidRDefault="008C409C" w:rsidP="008471AF">
      <w:pPr>
        <w:pStyle w:val="PR2"/>
        <w:spacing w:before="240"/>
        <w:jc w:val="left"/>
      </w:pPr>
      <w:r w:rsidRPr="005A2753">
        <w:t>Include technical data and tested physical and performance properties.</w:t>
      </w:r>
    </w:p>
    <w:p w14:paraId="2B0389D1" w14:textId="77777777" w:rsidR="008C409C" w:rsidRPr="005A2753" w:rsidRDefault="008C409C" w:rsidP="008471AF">
      <w:pPr>
        <w:pStyle w:val="PR2"/>
        <w:jc w:val="left"/>
      </w:pPr>
      <w:r w:rsidRPr="005A2753">
        <w:t xml:space="preserve">Job-Mix Designs: </w:t>
      </w:r>
      <w:r w:rsidR="00C71FCA" w:rsidRPr="005A2753">
        <w:t xml:space="preserve"> </w:t>
      </w:r>
      <w:r w:rsidRPr="005A2753">
        <w:t>For each job mix proposed for the Work.</w:t>
      </w:r>
    </w:p>
    <w:p w14:paraId="41CAD0B2" w14:textId="77777777" w:rsidR="008C409C" w:rsidRPr="005A2753" w:rsidRDefault="008C409C" w:rsidP="008471AF">
      <w:pPr>
        <w:pStyle w:val="PR1"/>
        <w:jc w:val="left"/>
      </w:pPr>
      <w:r w:rsidRPr="005A2753">
        <w:t>Samples for Verification: For the following product, in manufacturer's standard sizes unless otherwise indicated:</w:t>
      </w:r>
    </w:p>
    <w:p w14:paraId="1CB5183B" w14:textId="77777777" w:rsidR="008C409C" w:rsidRPr="005A2753" w:rsidRDefault="008C409C" w:rsidP="008471AF">
      <w:pPr>
        <w:pStyle w:val="PR2"/>
        <w:spacing w:before="240"/>
        <w:jc w:val="left"/>
      </w:pPr>
      <w:r w:rsidRPr="005A2753">
        <w:t xml:space="preserve">Paving Fabric: </w:t>
      </w:r>
      <w:r w:rsidR="008471AF" w:rsidRPr="005A2753">
        <w:rPr>
          <w:rStyle w:val="IP"/>
        </w:rPr>
        <w:t>12</w:t>
      </w:r>
      <w:r w:rsidR="00B74FCF">
        <w:rPr>
          <w:rStyle w:val="IP"/>
        </w:rPr>
        <w:t>-</w:t>
      </w:r>
      <w:r w:rsidR="008471AF" w:rsidRPr="005A2753">
        <w:rPr>
          <w:rStyle w:val="IP"/>
        </w:rPr>
        <w:t>by</w:t>
      </w:r>
      <w:r w:rsidR="00B74FCF">
        <w:rPr>
          <w:rStyle w:val="IP"/>
        </w:rPr>
        <w:t>-</w:t>
      </w:r>
      <w:r w:rsidR="008471AF" w:rsidRPr="005A2753">
        <w:rPr>
          <w:rStyle w:val="IP"/>
        </w:rPr>
        <w:t>12 inches</w:t>
      </w:r>
      <w:r w:rsidRPr="005A2753">
        <w:t xml:space="preserve"> minimum.</w:t>
      </w:r>
    </w:p>
    <w:p w14:paraId="6A6F418F" w14:textId="77777777" w:rsidR="008C409C" w:rsidRPr="005A2753" w:rsidRDefault="008C409C" w:rsidP="008471AF">
      <w:pPr>
        <w:pStyle w:val="ART"/>
        <w:jc w:val="left"/>
      </w:pPr>
      <w:r w:rsidRPr="005A2753">
        <w:t>INFORMATIONAL SUBMITTALS</w:t>
      </w:r>
    </w:p>
    <w:p w14:paraId="4932F8A5" w14:textId="77777777" w:rsidR="008C409C" w:rsidRPr="005A2753" w:rsidRDefault="008C409C" w:rsidP="008471AF">
      <w:pPr>
        <w:pStyle w:val="CMT"/>
        <w:jc w:val="left"/>
      </w:pPr>
      <w:r w:rsidRPr="005A2753">
        <w:t>Coordinate "Qualification Data" Paragraph below with qualification requirements in "Quality Assurance" Article.</w:t>
      </w:r>
    </w:p>
    <w:p w14:paraId="4379A8C9" w14:textId="77777777" w:rsidR="008C409C" w:rsidRPr="005A2753" w:rsidRDefault="008C409C" w:rsidP="008471AF">
      <w:pPr>
        <w:pStyle w:val="PR1"/>
        <w:jc w:val="left"/>
      </w:pPr>
      <w:r w:rsidRPr="005A2753">
        <w:t xml:space="preserve">Qualification Data: For </w:t>
      </w:r>
      <w:r w:rsidR="00BF0657" w:rsidRPr="005A2753">
        <w:t xml:space="preserve">each </w:t>
      </w:r>
      <w:r w:rsidRPr="005A2753">
        <w:t>manufacturer.</w:t>
      </w:r>
    </w:p>
    <w:p w14:paraId="2D4CEE81" w14:textId="77777777" w:rsidR="008C409C" w:rsidRPr="005A2753" w:rsidRDefault="008C409C" w:rsidP="008471AF">
      <w:pPr>
        <w:pStyle w:val="CMT"/>
        <w:jc w:val="left"/>
      </w:pPr>
      <w:r w:rsidRPr="005A2753">
        <w:t>Retain "Material Certificates" Paragraph below to require submittal of material certificates from manufacturers. Retain option if permitting use of recycled materials, which is standard practice.</w:t>
      </w:r>
    </w:p>
    <w:p w14:paraId="7B668946" w14:textId="77777777" w:rsidR="008C409C" w:rsidRPr="005A2753" w:rsidRDefault="008C409C" w:rsidP="008471AF">
      <w:pPr>
        <w:pStyle w:val="PR1"/>
        <w:jc w:val="left"/>
      </w:pPr>
      <w:r w:rsidRPr="005A2753">
        <w:t>Material Certificates: For each paving material.</w:t>
      </w:r>
      <w:r w:rsidR="00BF0657" w:rsidRPr="005A2753">
        <w:t xml:space="preserve"> Submit certificate for each paving material, signed by manufacturer certifying that each material complies with requirements.  </w:t>
      </w:r>
      <w:r w:rsidRPr="005A2753">
        <w:t>Include statement that mixes containing recycled materials will perform equal to mixes produced from all new materials.</w:t>
      </w:r>
    </w:p>
    <w:p w14:paraId="27AD4E66" w14:textId="77777777" w:rsidR="008C409C" w:rsidRPr="005A2753" w:rsidRDefault="008C409C" w:rsidP="008471AF">
      <w:pPr>
        <w:pStyle w:val="CMT"/>
        <w:jc w:val="left"/>
      </w:pPr>
      <w:r w:rsidRPr="005A2753">
        <w:t>Retain "Material Test Reports" Paragraph below for material test reports that are Contractor's responsibility.</w:t>
      </w:r>
    </w:p>
    <w:p w14:paraId="3EA55E38" w14:textId="77777777" w:rsidR="008C409C" w:rsidRPr="005A2753" w:rsidRDefault="008C409C" w:rsidP="008471AF">
      <w:pPr>
        <w:pStyle w:val="PR1"/>
        <w:jc w:val="left"/>
      </w:pPr>
      <w:r w:rsidRPr="005A2753">
        <w:t>Material Test Reports: For each paving material, by a qualified testing agency.</w:t>
      </w:r>
    </w:p>
    <w:p w14:paraId="691C68E7" w14:textId="77777777" w:rsidR="008C409C" w:rsidRPr="005A2753" w:rsidRDefault="008C409C" w:rsidP="008471AF">
      <w:pPr>
        <w:pStyle w:val="ART"/>
        <w:jc w:val="left"/>
      </w:pPr>
      <w:r w:rsidRPr="005A2753">
        <w:lastRenderedPageBreak/>
        <w:t>QUALITY ASSURANCE</w:t>
      </w:r>
    </w:p>
    <w:p w14:paraId="01F1489A" w14:textId="77777777" w:rsidR="008C409C" w:rsidRPr="005A2753" w:rsidRDefault="008C409C" w:rsidP="008471AF">
      <w:pPr>
        <w:pStyle w:val="PR1"/>
        <w:jc w:val="left"/>
      </w:pPr>
      <w:r w:rsidRPr="005A2753">
        <w:t xml:space="preserve">Manufacturer Qualifications: </w:t>
      </w:r>
      <w:r w:rsidR="004C0740" w:rsidRPr="005A2753">
        <w:t xml:space="preserve"> </w:t>
      </w:r>
      <w:r w:rsidRPr="005A2753">
        <w:t xml:space="preserve">A paving-mix manufacturer registered with and approved by </w:t>
      </w:r>
      <w:r w:rsidR="004C0740" w:rsidRPr="005A2753">
        <w:t>the California Department of Transportation (Cal</w:t>
      </w:r>
      <w:r w:rsidR="0033197C" w:rsidRPr="005A2753">
        <w:t>T</w:t>
      </w:r>
      <w:r w:rsidR="004C0740" w:rsidRPr="005A2753">
        <w:t>rans)</w:t>
      </w:r>
      <w:r w:rsidRPr="005A2753">
        <w:t>.</w:t>
      </w:r>
    </w:p>
    <w:p w14:paraId="207AF7E4" w14:textId="77777777" w:rsidR="008C409C" w:rsidRPr="005A2753" w:rsidRDefault="008C409C" w:rsidP="008471AF">
      <w:pPr>
        <w:pStyle w:val="PR1"/>
        <w:jc w:val="left"/>
      </w:pPr>
      <w:r w:rsidRPr="005A2753">
        <w:t xml:space="preserve">Regulatory Requirements: Comply with materials, workmanship, and other applicable requirements of </w:t>
      </w:r>
      <w:r w:rsidR="00633928" w:rsidRPr="005A2753">
        <w:t xml:space="preserve">the California Department of Transportation (CalTrans) </w:t>
      </w:r>
      <w:r w:rsidRPr="005A2753">
        <w:t>for asphalt paving work.</w:t>
      </w:r>
    </w:p>
    <w:p w14:paraId="2884A54C" w14:textId="77777777" w:rsidR="00633928" w:rsidRPr="005A2753" w:rsidRDefault="00633928" w:rsidP="008471AF">
      <w:pPr>
        <w:pStyle w:val="PR2"/>
        <w:spacing w:before="240"/>
        <w:jc w:val="left"/>
      </w:pPr>
      <w:r w:rsidRPr="005A2753">
        <w:t>Comply with requirements of local jurisdictions where mor</w:t>
      </w:r>
      <w:r w:rsidR="0033197C" w:rsidRPr="005A2753">
        <w:t>e</w:t>
      </w:r>
      <w:r w:rsidRPr="005A2753">
        <w:t xml:space="preserve"> stringent than CalTrans requirements.</w:t>
      </w:r>
    </w:p>
    <w:p w14:paraId="03C61953" w14:textId="77777777" w:rsidR="008C409C" w:rsidRPr="005A2753" w:rsidRDefault="008C409C" w:rsidP="008471AF">
      <w:pPr>
        <w:pStyle w:val="PR2"/>
        <w:jc w:val="left"/>
      </w:pPr>
      <w:r w:rsidRPr="005A2753">
        <w:t xml:space="preserve">Measurement and payment provisions and safety program submittals included in </w:t>
      </w:r>
      <w:r w:rsidR="007B1B10" w:rsidRPr="005A2753">
        <w:t xml:space="preserve">CalTrans </w:t>
      </w:r>
      <w:r w:rsidRPr="005A2753">
        <w:t>standard specifications do not apply to this Section.</w:t>
      </w:r>
    </w:p>
    <w:p w14:paraId="61C627EB" w14:textId="77777777" w:rsidR="007B1B10" w:rsidRPr="005A2753" w:rsidRDefault="00FA0FF1" w:rsidP="008471AF">
      <w:pPr>
        <w:pStyle w:val="PR2"/>
        <w:jc w:val="left"/>
      </w:pPr>
      <w:r w:rsidRPr="005A2753">
        <w:t>Comply with the applicable standards of the San Diego County Air Pollution Control District for quantities of volatile organic compounds (VOC’s) used in all materials.</w:t>
      </w:r>
    </w:p>
    <w:p w14:paraId="09F64701" w14:textId="77777777" w:rsidR="00F40A8B" w:rsidRPr="005A2753" w:rsidRDefault="00F40A8B" w:rsidP="008471AF">
      <w:pPr>
        <w:pStyle w:val="ART"/>
        <w:jc w:val="left"/>
      </w:pPr>
      <w:r w:rsidRPr="005A2753">
        <w:t>DELIVERY, STORAGE, AND HANDLING</w:t>
      </w:r>
    </w:p>
    <w:p w14:paraId="480EA2AA" w14:textId="77777777" w:rsidR="00F40A8B" w:rsidRPr="005A2753" w:rsidRDefault="00F40A8B" w:rsidP="008471AF">
      <w:pPr>
        <w:pStyle w:val="PR1"/>
        <w:jc w:val="left"/>
      </w:pPr>
      <w:r w:rsidRPr="005A2753">
        <w:t>Deliver pavement-marking materials to Project site in original packages with seals unbroken and bearing manufacturer's labels containing brand name and type of material, date of manufacture, and directions for storage.</w:t>
      </w:r>
    </w:p>
    <w:p w14:paraId="74834186" w14:textId="77777777" w:rsidR="00F40A8B" w:rsidRPr="005A2753" w:rsidRDefault="00F40A8B" w:rsidP="008471AF">
      <w:pPr>
        <w:pStyle w:val="PR1"/>
        <w:jc w:val="left"/>
      </w:pPr>
      <w:r w:rsidRPr="005A2753">
        <w:t>Store pavement-marking materials in a clean, dry, protected location within temperature range required by manufacturer.  Protect stored materials from direct sunlight.</w:t>
      </w:r>
    </w:p>
    <w:p w14:paraId="6A75B5DA" w14:textId="77777777" w:rsidR="008C409C" w:rsidRPr="005A2753" w:rsidRDefault="008C409C" w:rsidP="008471AF">
      <w:pPr>
        <w:pStyle w:val="ART"/>
        <w:jc w:val="left"/>
      </w:pPr>
      <w:r w:rsidRPr="005A2753">
        <w:t>FIELD CONDITIONS</w:t>
      </w:r>
    </w:p>
    <w:p w14:paraId="40CE55EB" w14:textId="77777777" w:rsidR="008C409C" w:rsidRPr="005A2753" w:rsidRDefault="008C409C" w:rsidP="008471AF">
      <w:pPr>
        <w:pStyle w:val="PR1"/>
        <w:jc w:val="left"/>
      </w:pPr>
      <w:r w:rsidRPr="005A2753">
        <w:t>Environmental Limitations: Do not apply asphalt materials if subgrade is wet or excessively damp, if rain is imminent or expected before time required for adequate cure, or if the following conditions are not met:</w:t>
      </w:r>
    </w:p>
    <w:p w14:paraId="46C2FD86" w14:textId="77777777" w:rsidR="008C409C" w:rsidRPr="005A2753" w:rsidRDefault="008C409C" w:rsidP="008471AF">
      <w:pPr>
        <w:pStyle w:val="PR2"/>
        <w:jc w:val="left"/>
      </w:pPr>
      <w:r w:rsidRPr="005A2753">
        <w:t xml:space="preserve">Tack Coat: Minimum surface temperature of </w:t>
      </w:r>
      <w:r w:rsidR="008471AF" w:rsidRPr="005A2753">
        <w:rPr>
          <w:rStyle w:val="IP"/>
        </w:rPr>
        <w:t>60 deg F</w:t>
      </w:r>
      <w:r w:rsidRPr="005A2753">
        <w:t>.</w:t>
      </w:r>
    </w:p>
    <w:p w14:paraId="4184DFC3" w14:textId="77777777" w:rsidR="008C409C" w:rsidRPr="005A2753" w:rsidRDefault="008C409C" w:rsidP="008471AF">
      <w:pPr>
        <w:pStyle w:val="PR2"/>
        <w:jc w:val="left"/>
      </w:pPr>
      <w:r w:rsidRPr="005A2753">
        <w:t xml:space="preserve">Asphalt Base Course: Minimum surface temperature of </w:t>
      </w:r>
      <w:r w:rsidR="008471AF" w:rsidRPr="005A2753">
        <w:rPr>
          <w:rStyle w:val="IP"/>
        </w:rPr>
        <w:t>40 deg F</w:t>
      </w:r>
      <w:r w:rsidRPr="005A2753">
        <w:t xml:space="preserve"> and rising at time of placement.</w:t>
      </w:r>
    </w:p>
    <w:p w14:paraId="21890CC4" w14:textId="77777777" w:rsidR="008C409C" w:rsidRDefault="008C409C" w:rsidP="008471AF">
      <w:pPr>
        <w:pStyle w:val="PR2"/>
        <w:jc w:val="left"/>
      </w:pPr>
      <w:r w:rsidRPr="005A2753">
        <w:t xml:space="preserve">Asphalt Surface Course: Minimum surface temperature of </w:t>
      </w:r>
      <w:r w:rsidR="008471AF" w:rsidRPr="005A2753">
        <w:rPr>
          <w:rStyle w:val="IP"/>
        </w:rPr>
        <w:t>60 deg F</w:t>
      </w:r>
      <w:r w:rsidRPr="005A2753">
        <w:t xml:space="preserve"> at time of placement.</w:t>
      </w:r>
    </w:p>
    <w:p w14:paraId="21BB7546" w14:textId="77777777" w:rsidR="007F4E85" w:rsidRPr="005A2753" w:rsidRDefault="007F4E85" w:rsidP="008471AF">
      <w:pPr>
        <w:pStyle w:val="PR2"/>
        <w:jc w:val="left"/>
      </w:pPr>
      <w:r>
        <w:t>Seal coat: At time of placement, minimum ambient temperature 55 deg F, minimum surface temperature 60 deg F.</w:t>
      </w:r>
    </w:p>
    <w:p w14:paraId="2F8ECF81" w14:textId="77777777" w:rsidR="008C409C" w:rsidRPr="005A2753" w:rsidRDefault="008C409C" w:rsidP="008471AF">
      <w:pPr>
        <w:pStyle w:val="PRT"/>
        <w:jc w:val="left"/>
      </w:pPr>
      <w:r w:rsidRPr="005A2753">
        <w:lastRenderedPageBreak/>
        <w:t>PRODUCTS</w:t>
      </w:r>
    </w:p>
    <w:p w14:paraId="14BB4FDF" w14:textId="77777777" w:rsidR="008C409C" w:rsidRPr="005A2753" w:rsidRDefault="008C409C" w:rsidP="008471AF">
      <w:pPr>
        <w:pStyle w:val="ART"/>
        <w:jc w:val="left"/>
      </w:pPr>
      <w:r w:rsidRPr="005A2753">
        <w:t>AGGREGATES</w:t>
      </w:r>
    </w:p>
    <w:p w14:paraId="70F3E6D7" w14:textId="77777777" w:rsidR="008C409C" w:rsidRPr="005A2753" w:rsidRDefault="008C409C" w:rsidP="008471AF">
      <w:pPr>
        <w:pStyle w:val="PR1"/>
        <w:jc w:val="left"/>
      </w:pPr>
      <w:r w:rsidRPr="005A2753">
        <w:t>General: Use materials and gradations that have performed satisfactorily in previous installations.</w:t>
      </w:r>
    </w:p>
    <w:p w14:paraId="57EBB539" w14:textId="77777777" w:rsidR="003C4F28" w:rsidRPr="005A2753" w:rsidRDefault="003C4F28" w:rsidP="008471AF">
      <w:pPr>
        <w:pStyle w:val="PR1"/>
        <w:jc w:val="left"/>
      </w:pPr>
      <w:r w:rsidRPr="005A2753">
        <w:t>Base Coarse Aggregate: Class 2 Aggregate Base mineral aggregate, 3/4</w:t>
      </w:r>
      <w:r w:rsidR="00B74FCF">
        <w:t>-</w:t>
      </w:r>
      <w:r w:rsidRPr="005A2753">
        <w:t>inch maximum size, as specified in CalTrans Standard Specifications.</w:t>
      </w:r>
    </w:p>
    <w:p w14:paraId="089433F0" w14:textId="77777777" w:rsidR="003C4F28" w:rsidRPr="005A2753" w:rsidRDefault="003C4F28" w:rsidP="008471AF">
      <w:pPr>
        <w:pStyle w:val="PR1"/>
        <w:jc w:val="left"/>
      </w:pPr>
      <w:r w:rsidRPr="005A2753">
        <w:t>Asphalt Aggregate: Type B Aggregate, as specified in CalTrans Standard Specifications.</w:t>
      </w:r>
    </w:p>
    <w:p w14:paraId="389924B4" w14:textId="77777777" w:rsidR="003C4F28" w:rsidRPr="005A2753" w:rsidRDefault="003C4F28" w:rsidP="008471AF">
      <w:pPr>
        <w:pStyle w:val="PR2"/>
        <w:spacing w:before="240"/>
        <w:jc w:val="left"/>
      </w:pPr>
      <w:r w:rsidRPr="005A2753">
        <w:t>3/4</w:t>
      </w:r>
      <w:r w:rsidR="00B74FCF">
        <w:t>-</w:t>
      </w:r>
      <w:r w:rsidRPr="005A2753">
        <w:t>inch maximum size for base course.</w:t>
      </w:r>
    </w:p>
    <w:p w14:paraId="6621CECD" w14:textId="77777777" w:rsidR="003C4F28" w:rsidRPr="005A2753" w:rsidRDefault="003C4F28" w:rsidP="008471AF">
      <w:pPr>
        <w:pStyle w:val="PR2"/>
        <w:jc w:val="left"/>
      </w:pPr>
      <w:r w:rsidRPr="005A2753">
        <w:t>1/2</w:t>
      </w:r>
      <w:r w:rsidR="00B74FCF">
        <w:t>-</w:t>
      </w:r>
      <w:r w:rsidRPr="005A2753">
        <w:t>inch maximum size for surface course.</w:t>
      </w:r>
    </w:p>
    <w:p w14:paraId="3A077E44" w14:textId="77777777" w:rsidR="008C409C" w:rsidRPr="005A2753" w:rsidRDefault="003C4F28" w:rsidP="008471AF">
      <w:pPr>
        <w:pStyle w:val="PR2"/>
        <w:jc w:val="left"/>
      </w:pPr>
      <w:r w:rsidRPr="005A2753">
        <w:t>[</w:t>
      </w:r>
      <w:r w:rsidR="00C658F9">
        <w:rPr>
          <w:b/>
        </w:rPr>
        <w:t>3/8</w:t>
      </w:r>
      <w:r w:rsidR="00B74FCF">
        <w:rPr>
          <w:b/>
        </w:rPr>
        <w:t>-</w:t>
      </w:r>
      <w:r w:rsidRPr="005A2753">
        <w:rPr>
          <w:b/>
        </w:rPr>
        <w:t xml:space="preserve">inch </w:t>
      </w:r>
      <w:r w:rsidR="00C658F9">
        <w:rPr>
          <w:b/>
        </w:rPr>
        <w:t>Fine</w:t>
      </w:r>
      <w:r w:rsidRPr="005A2753">
        <w:rPr>
          <w:b/>
        </w:rPr>
        <w:t xml:space="preserve"> for surface course for playgrounds and similar areas</w:t>
      </w:r>
      <w:r w:rsidR="008C409C" w:rsidRPr="005A2753">
        <w:rPr>
          <w:b/>
        </w:rPr>
        <w:t>.</w:t>
      </w:r>
      <w:r w:rsidR="00856377" w:rsidRPr="005A2753">
        <w:t>]</w:t>
      </w:r>
    </w:p>
    <w:p w14:paraId="4C83D0D7" w14:textId="77777777" w:rsidR="008C409C" w:rsidRPr="005A2753" w:rsidRDefault="008C409C" w:rsidP="008471AF">
      <w:pPr>
        <w:pStyle w:val="ART"/>
        <w:jc w:val="left"/>
      </w:pPr>
      <w:r w:rsidRPr="005A2753">
        <w:t>ASPHALT MATERIALS</w:t>
      </w:r>
    </w:p>
    <w:p w14:paraId="77EFB5A6" w14:textId="77777777" w:rsidR="008C409C" w:rsidRPr="005A2753" w:rsidRDefault="008C409C" w:rsidP="008471AF">
      <w:pPr>
        <w:pStyle w:val="PR1"/>
        <w:jc w:val="left"/>
      </w:pPr>
      <w:r w:rsidRPr="005A2753">
        <w:t xml:space="preserve">Asphalt </w:t>
      </w:r>
      <w:r w:rsidR="00EF2C34">
        <w:t>Binder</w:t>
      </w:r>
      <w:r w:rsidRPr="005A2753">
        <w:t xml:space="preserve">: </w:t>
      </w:r>
      <w:r w:rsidR="004772DB" w:rsidRPr="005A2753">
        <w:t xml:space="preserve"> </w:t>
      </w:r>
      <w:r w:rsidR="004772DB" w:rsidRPr="005A2753">
        <w:rPr>
          <w:szCs w:val="22"/>
        </w:rPr>
        <w:t xml:space="preserve">Steam Refined, material. </w:t>
      </w:r>
      <w:r w:rsidR="001A1CAE">
        <w:rPr>
          <w:szCs w:val="22"/>
        </w:rPr>
        <w:t>PG 64-10</w:t>
      </w:r>
      <w:r w:rsidR="001A1CAE" w:rsidRPr="005A2753">
        <w:rPr>
          <w:szCs w:val="22"/>
        </w:rPr>
        <w:t xml:space="preserve"> </w:t>
      </w:r>
      <w:r w:rsidR="004772DB" w:rsidRPr="005A2753">
        <w:rPr>
          <w:szCs w:val="22"/>
        </w:rPr>
        <w:t>conforming to CalTrans Standard Specifications</w:t>
      </w:r>
      <w:r w:rsidRPr="005A2753">
        <w:t>.</w:t>
      </w:r>
    </w:p>
    <w:p w14:paraId="42189093" w14:textId="77777777" w:rsidR="008C409C" w:rsidRPr="005A2753" w:rsidRDefault="008C409C" w:rsidP="008471AF">
      <w:pPr>
        <w:pStyle w:val="PR1"/>
        <w:jc w:val="left"/>
      </w:pPr>
      <w:r w:rsidRPr="005A2753">
        <w:t xml:space="preserve">Tack Coat: </w:t>
      </w:r>
      <w:r w:rsidR="004772DB" w:rsidRPr="005A2753">
        <w:t xml:space="preserve"> </w:t>
      </w:r>
      <w:r w:rsidRPr="005A2753">
        <w:t>ASTM D 977</w:t>
      </w:r>
      <w:r w:rsidR="004772DB" w:rsidRPr="005A2753">
        <w:t xml:space="preserve"> emulsified asphalt, or </w:t>
      </w:r>
      <w:r w:rsidRPr="005A2753">
        <w:t>ASTM D 2397</w:t>
      </w:r>
      <w:r w:rsidR="004772DB" w:rsidRPr="005A2753">
        <w:rPr>
          <w:b/>
        </w:rPr>
        <w:t xml:space="preserve"> </w:t>
      </w:r>
      <w:r w:rsidRPr="005A2753">
        <w:t>cationic emulsified asphalt, slow setting, diluted in water, of suitable grade and consistency for application.</w:t>
      </w:r>
    </w:p>
    <w:p w14:paraId="436F2733" w14:textId="77777777" w:rsidR="008C409C" w:rsidRPr="005A2753" w:rsidRDefault="008C409C" w:rsidP="008471AF">
      <w:pPr>
        <w:pStyle w:val="PR1"/>
        <w:jc w:val="left"/>
      </w:pPr>
      <w:r w:rsidRPr="005A2753">
        <w:t>Seal</w:t>
      </w:r>
      <w:r w:rsidR="004772DB" w:rsidRPr="005A2753">
        <w:t xml:space="preserve"> Coat</w:t>
      </w:r>
      <w:r w:rsidRPr="005A2753">
        <w:t xml:space="preserve">: </w:t>
      </w:r>
      <w:r w:rsidR="004772DB" w:rsidRPr="005A2753">
        <w:t xml:space="preserve"> E</w:t>
      </w:r>
      <w:r w:rsidRPr="005A2753">
        <w:t>mulsified asphalt</w:t>
      </w:r>
      <w:r w:rsidR="004772DB" w:rsidRPr="005A2753">
        <w:t xml:space="preserve"> with a minimum 2</w:t>
      </w:r>
      <w:r w:rsidR="0004593F" w:rsidRPr="005A2753">
        <w:t xml:space="preserve"> percent to </w:t>
      </w:r>
      <w:r w:rsidR="004772DB" w:rsidRPr="005A2753">
        <w:t>3</w:t>
      </w:r>
      <w:r w:rsidR="0004593F" w:rsidRPr="005A2753">
        <w:t xml:space="preserve"> percent</w:t>
      </w:r>
      <w:r w:rsidR="004772DB" w:rsidRPr="005A2753">
        <w:t xml:space="preserve"> latex or copolymer added with 2 to 4 lbs of grade #30 silica sand </w:t>
      </w:r>
      <w:r w:rsidR="0004593F" w:rsidRPr="005A2753">
        <w:t>added per gallon and mechanically agitated</w:t>
      </w:r>
      <w:r w:rsidRPr="005A2753">
        <w:t>.</w:t>
      </w:r>
    </w:p>
    <w:p w14:paraId="1A3FBA87" w14:textId="77777777" w:rsidR="008C409C" w:rsidRPr="005A2753" w:rsidRDefault="008C409C" w:rsidP="008471AF">
      <w:pPr>
        <w:pStyle w:val="PR1"/>
        <w:jc w:val="left"/>
      </w:pPr>
      <w:r w:rsidRPr="005A2753">
        <w:t>Water: Potable.</w:t>
      </w:r>
    </w:p>
    <w:p w14:paraId="19E38F35" w14:textId="77777777" w:rsidR="008C409C" w:rsidRPr="005A2753" w:rsidRDefault="008C409C" w:rsidP="008471AF">
      <w:pPr>
        <w:pStyle w:val="ART"/>
        <w:jc w:val="left"/>
      </w:pPr>
      <w:r w:rsidRPr="005A2753">
        <w:t>AUXILIARY MATERIALS</w:t>
      </w:r>
    </w:p>
    <w:p w14:paraId="49F9A6A4" w14:textId="77777777" w:rsidR="008C409C" w:rsidRPr="005A2753" w:rsidRDefault="008C409C" w:rsidP="008471AF">
      <w:pPr>
        <w:pStyle w:val="PR1"/>
        <w:jc w:val="left"/>
      </w:pPr>
      <w:r w:rsidRPr="005A2753">
        <w:t>Recycled Materials for Hot-Mix Asphalt Mixes: Reclaimed asphalt pavement</w:t>
      </w:r>
      <w:r w:rsidR="006C4A47" w:rsidRPr="005A2753">
        <w:t xml:space="preserve"> </w:t>
      </w:r>
      <w:r w:rsidRPr="005A2753">
        <w:t>from sources and gradations that have performed satisfactorily in previous installations, equal to performance of required hot-mix asphalt paving produced from all new materials.</w:t>
      </w:r>
    </w:p>
    <w:p w14:paraId="097AB8E0" w14:textId="77777777" w:rsidR="008C409C" w:rsidRPr="005A2753" w:rsidRDefault="008C409C" w:rsidP="008471AF">
      <w:pPr>
        <w:pStyle w:val="PR1"/>
        <w:jc w:val="left"/>
      </w:pPr>
      <w:r w:rsidRPr="005A2753">
        <w:t xml:space="preserve">Herbicide: </w:t>
      </w:r>
      <w:r w:rsidR="006C4A47" w:rsidRPr="005A2753">
        <w:t xml:space="preserve"> </w:t>
      </w:r>
      <w:r w:rsidRPr="005A2753">
        <w:t xml:space="preserve">Commercial chemical for weed control, registered by the </w:t>
      </w:r>
      <w:r w:rsidR="006C4A47" w:rsidRPr="005A2753">
        <w:t>Environmental Protection Agency (</w:t>
      </w:r>
      <w:r w:rsidRPr="005A2753">
        <w:t>EPA</w:t>
      </w:r>
      <w:r w:rsidR="006C4A47" w:rsidRPr="005A2753">
        <w:t>)</w:t>
      </w:r>
      <w:r w:rsidRPr="005A2753">
        <w:t>, and not classified as "restricted use" for locations and conditions of application. Provide in granular, liquid, or wettable powder form.</w:t>
      </w:r>
    </w:p>
    <w:p w14:paraId="44130DF1" w14:textId="77777777" w:rsidR="008C409C" w:rsidRPr="005A2753" w:rsidRDefault="008C409C" w:rsidP="008471AF">
      <w:pPr>
        <w:pStyle w:val="PR1"/>
        <w:jc w:val="left"/>
      </w:pPr>
      <w:r w:rsidRPr="005A2753">
        <w:t xml:space="preserve">Sand: </w:t>
      </w:r>
      <w:r w:rsidR="003B6C70" w:rsidRPr="005A2753">
        <w:t xml:space="preserve"> </w:t>
      </w:r>
      <w:r w:rsidRPr="005A2753">
        <w:t>ASTM D 1073 or AASHTO M 29, Grade No. 2 or No. 3.</w:t>
      </w:r>
    </w:p>
    <w:p w14:paraId="2A0AA29B" w14:textId="77777777" w:rsidR="008C409C" w:rsidRPr="005A2753" w:rsidRDefault="008C409C" w:rsidP="008471AF">
      <w:pPr>
        <w:pStyle w:val="CMT"/>
        <w:jc w:val="left"/>
      </w:pPr>
      <w:r w:rsidRPr="005A2753">
        <w:lastRenderedPageBreak/>
        <w:t>Paving geotextile is placed over existing hot-mix asphalt pavement to minimize reflective cracking in new hot-mix asphalt overlay. Paving geotextile also reduces moisture infiltration into the old pavement structure.</w:t>
      </w:r>
    </w:p>
    <w:p w14:paraId="750CD5CB" w14:textId="77777777" w:rsidR="008C409C" w:rsidRPr="005A2753" w:rsidRDefault="003B6C70" w:rsidP="008471AF">
      <w:pPr>
        <w:pStyle w:val="PR1"/>
        <w:jc w:val="left"/>
      </w:pPr>
      <w:r w:rsidRPr="005A2753">
        <w:t>[</w:t>
      </w:r>
      <w:r w:rsidR="008C409C" w:rsidRPr="005A2753">
        <w:rPr>
          <w:b/>
        </w:rPr>
        <w:t>Paving Geotextile: AASHTO M 288 paving fabric; nonwoven polypropylene; resistant to chemical attack, rot, and mildew; and specifically designed for paving applications</w:t>
      </w:r>
      <w:r w:rsidR="008C409C" w:rsidRPr="005A2753">
        <w:t>.</w:t>
      </w:r>
      <w:r w:rsidRPr="005A2753">
        <w:t>]</w:t>
      </w:r>
    </w:p>
    <w:p w14:paraId="0872C383" w14:textId="77777777" w:rsidR="008C409C" w:rsidRPr="005A2753" w:rsidRDefault="003B6C70" w:rsidP="008471AF">
      <w:pPr>
        <w:pStyle w:val="PR1"/>
        <w:jc w:val="left"/>
      </w:pPr>
      <w:r w:rsidRPr="005A2753">
        <w:t>Crack</w:t>
      </w:r>
      <w:r w:rsidR="008C409C" w:rsidRPr="005A2753">
        <w:t xml:space="preserve"> Seal</w:t>
      </w:r>
      <w:r w:rsidRPr="005A2753">
        <w:t>er</w:t>
      </w:r>
      <w:r w:rsidR="008C409C" w:rsidRPr="005A2753">
        <w:t xml:space="preserve">: </w:t>
      </w:r>
      <w:r w:rsidRPr="005A2753">
        <w:t>Rubberized joint sealant complying with Federal Standards ASTM D 5329 Parking Lot Crack Sealer</w:t>
      </w:r>
      <w:r w:rsidR="008C409C" w:rsidRPr="005A2753">
        <w:t>.</w:t>
      </w:r>
    </w:p>
    <w:p w14:paraId="35C32852" w14:textId="77777777" w:rsidR="008C409C" w:rsidRPr="005A2753" w:rsidRDefault="008C409C" w:rsidP="008471AF">
      <w:pPr>
        <w:pStyle w:val="ART"/>
        <w:jc w:val="left"/>
      </w:pPr>
      <w:r w:rsidRPr="005A2753">
        <w:t>MIXES</w:t>
      </w:r>
    </w:p>
    <w:p w14:paraId="1AEEA051" w14:textId="77777777" w:rsidR="008C409C" w:rsidRPr="005A2753" w:rsidRDefault="003B6C70" w:rsidP="008471AF">
      <w:pPr>
        <w:pStyle w:val="PR1"/>
        <w:jc w:val="left"/>
      </w:pPr>
      <w:r w:rsidRPr="005A2753">
        <w:t>Hot-Mix Asphalt: Dense</w:t>
      </w:r>
      <w:r w:rsidR="008C409C" w:rsidRPr="005A2753">
        <w:t>, hot-laid, hot-mix asphalt plant mixes; designed according to procedures in AI MS-2, "Mix Design Methods for Asphalt Concrete and Other Hot-Mix Types"; and complying with the following requirements:</w:t>
      </w:r>
    </w:p>
    <w:p w14:paraId="4F8904B0" w14:textId="77777777" w:rsidR="003B6C70" w:rsidRPr="005A2753" w:rsidRDefault="003B6C70" w:rsidP="008471AF">
      <w:pPr>
        <w:pStyle w:val="PR2"/>
        <w:spacing w:before="240"/>
        <w:jc w:val="left"/>
      </w:pPr>
      <w:r w:rsidRPr="005A2753">
        <w:t>Comply with CalTrans Standard Specifications.</w:t>
      </w:r>
    </w:p>
    <w:p w14:paraId="5685B5CB" w14:textId="77777777" w:rsidR="008C409C" w:rsidRPr="005A2753" w:rsidRDefault="008C409C" w:rsidP="008471AF">
      <w:pPr>
        <w:pStyle w:val="PR2"/>
        <w:jc w:val="left"/>
      </w:pPr>
      <w:r w:rsidRPr="005A2753">
        <w:t>Provide mixes with a history of satisfactory performance in geographical area where Project is located.</w:t>
      </w:r>
    </w:p>
    <w:p w14:paraId="629C0F20" w14:textId="77777777" w:rsidR="008C409C" w:rsidRPr="005A2753" w:rsidRDefault="008C409C" w:rsidP="008471AF">
      <w:pPr>
        <w:pStyle w:val="PR1"/>
        <w:jc w:val="left"/>
      </w:pPr>
      <w:r w:rsidRPr="005A2753">
        <w:t xml:space="preserve">Base Course: </w:t>
      </w:r>
      <w:r w:rsidR="00C63A33" w:rsidRPr="005A2753">
        <w:t xml:space="preserve"> Comply with CalTrans Standard Specifications</w:t>
      </w:r>
      <w:r w:rsidRPr="005A2753">
        <w:t>.</w:t>
      </w:r>
    </w:p>
    <w:p w14:paraId="17FD2B6C" w14:textId="77777777" w:rsidR="008C409C" w:rsidRPr="005A2753" w:rsidRDefault="008C409C" w:rsidP="008471AF">
      <w:pPr>
        <w:pStyle w:val="PRT"/>
        <w:jc w:val="left"/>
      </w:pPr>
      <w:r w:rsidRPr="005A2753">
        <w:t>EXECUTION</w:t>
      </w:r>
    </w:p>
    <w:p w14:paraId="66779E2E" w14:textId="77777777" w:rsidR="008C409C" w:rsidRPr="005A2753" w:rsidRDefault="008C409C" w:rsidP="008471AF">
      <w:pPr>
        <w:pStyle w:val="ART"/>
        <w:jc w:val="left"/>
      </w:pPr>
      <w:r w:rsidRPr="005A2753">
        <w:t>EXAMINATION</w:t>
      </w:r>
    </w:p>
    <w:p w14:paraId="15FC43A6" w14:textId="77777777" w:rsidR="00386397" w:rsidRPr="005A2753" w:rsidRDefault="00386397" w:rsidP="008471AF">
      <w:pPr>
        <w:pStyle w:val="PR1"/>
        <w:jc w:val="left"/>
      </w:pPr>
      <w:r w:rsidRPr="005A2753">
        <w:rPr>
          <w:szCs w:val="22"/>
        </w:rPr>
        <w:t>Ensure that any air handling system that is likely to ingest fumes is protected and that windows near paving operations are closed.</w:t>
      </w:r>
    </w:p>
    <w:p w14:paraId="09BBF13A" w14:textId="77777777" w:rsidR="008C409C" w:rsidRPr="005A2753" w:rsidRDefault="008C409C" w:rsidP="008471AF">
      <w:pPr>
        <w:pStyle w:val="PR1"/>
        <w:jc w:val="left"/>
      </w:pPr>
      <w:r w:rsidRPr="005A2753">
        <w:t>Verify that subgrade is dry and in suitable condition to begin paving.</w:t>
      </w:r>
    </w:p>
    <w:p w14:paraId="0A220136" w14:textId="77777777" w:rsidR="008C409C" w:rsidRPr="005A2753" w:rsidRDefault="008C409C" w:rsidP="008471AF">
      <w:pPr>
        <w:pStyle w:val="CMT"/>
        <w:jc w:val="left"/>
      </w:pPr>
      <w:r w:rsidRPr="005A2753">
        <w:t>Retain first paragraph below for full-depth asphalt pavement.</w:t>
      </w:r>
    </w:p>
    <w:p w14:paraId="55951E80" w14:textId="77777777" w:rsidR="008C409C" w:rsidRPr="005A2753" w:rsidRDefault="008C409C" w:rsidP="008471AF">
      <w:pPr>
        <w:pStyle w:val="PR1"/>
        <w:jc w:val="left"/>
      </w:pPr>
      <w:r w:rsidRPr="005A2753">
        <w:t>Proof-roll subgrade below pavements with heavy pneumatic-tired equipment to identify soft pockets and areas of excess yielding. Do not proof-roll wet or saturated subgrades.</w:t>
      </w:r>
    </w:p>
    <w:p w14:paraId="54C002F1" w14:textId="77777777" w:rsidR="008C409C" w:rsidRPr="005A2753" w:rsidRDefault="008C409C" w:rsidP="008471AF">
      <w:pPr>
        <w:pStyle w:val="PR2"/>
        <w:spacing w:before="240"/>
        <w:jc w:val="left"/>
      </w:pPr>
      <w:r w:rsidRPr="005A2753">
        <w:t>Completely proof-roll subgrade in one direction, repeating proof-rolling in direction perpendicular to first direction.</w:t>
      </w:r>
      <w:r w:rsidR="00386397" w:rsidRPr="005A2753">
        <w:t xml:space="preserve"> </w:t>
      </w:r>
      <w:r w:rsidRPr="005A2753">
        <w:t xml:space="preserve"> Limit vehicle speed to </w:t>
      </w:r>
      <w:r w:rsidR="008471AF" w:rsidRPr="005A2753">
        <w:rPr>
          <w:rStyle w:val="IP"/>
        </w:rPr>
        <w:t>3 mph</w:t>
      </w:r>
      <w:r w:rsidRPr="005A2753">
        <w:t>.</w:t>
      </w:r>
    </w:p>
    <w:p w14:paraId="653DCDB6" w14:textId="77777777" w:rsidR="008C409C" w:rsidRPr="005A2753" w:rsidRDefault="008C409C" w:rsidP="008471AF">
      <w:pPr>
        <w:pStyle w:val="PR2"/>
        <w:jc w:val="left"/>
      </w:pPr>
      <w:r w:rsidRPr="005A2753">
        <w:t xml:space="preserve">Excavate soft spots, unsatisfactory soils, and areas of excessive pumping or rutting, as determined by </w:t>
      </w:r>
      <w:r w:rsidR="00386397" w:rsidRPr="005A2753">
        <w:t>Geotechnical Testing Agency</w:t>
      </w:r>
      <w:r w:rsidRPr="005A2753">
        <w:t>, and replace with compacted backfill or fill as directed.</w:t>
      </w:r>
    </w:p>
    <w:p w14:paraId="0F09AA1E" w14:textId="77777777" w:rsidR="008C409C" w:rsidRPr="005A2753" w:rsidRDefault="00386397" w:rsidP="008471AF">
      <w:pPr>
        <w:pStyle w:val="PR1"/>
        <w:jc w:val="left"/>
      </w:pPr>
      <w:r w:rsidRPr="005A2753">
        <w:rPr>
          <w:szCs w:val="22"/>
        </w:rPr>
        <w:t xml:space="preserve">Notify </w:t>
      </w:r>
      <w:r w:rsidR="003776A3">
        <w:rPr>
          <w:szCs w:val="22"/>
        </w:rPr>
        <w:t>District Construction Manager</w:t>
      </w:r>
      <w:r w:rsidRPr="005A2753">
        <w:rPr>
          <w:szCs w:val="22"/>
        </w:rPr>
        <w:t xml:space="preserve"> in writing of any unsatisfactory conditions. </w:t>
      </w:r>
      <w:r w:rsidRPr="005A2753">
        <w:t xml:space="preserve"> </w:t>
      </w:r>
      <w:r w:rsidR="008C409C" w:rsidRPr="005A2753">
        <w:t>Proceed with paving only after unsatisfactory conditions have been corrected.</w:t>
      </w:r>
    </w:p>
    <w:p w14:paraId="00D00310" w14:textId="77777777" w:rsidR="00AE1077" w:rsidRPr="005A2753" w:rsidRDefault="00AE1077" w:rsidP="008471AF">
      <w:pPr>
        <w:pStyle w:val="PR1"/>
        <w:jc w:val="left"/>
      </w:pPr>
      <w:r w:rsidRPr="005A2753">
        <w:rPr>
          <w:szCs w:val="22"/>
        </w:rPr>
        <w:t>Verify that utilities, traffic loop detectors, and other items requiring a cut and installation beneath the asphalt surface have been completed and that asphalt surface has been repaired flush with adjacent asphalt prior to beginning installation of imprinted asphalt.</w:t>
      </w:r>
    </w:p>
    <w:p w14:paraId="47123F33" w14:textId="77777777" w:rsidR="008C409C" w:rsidRPr="005A2753" w:rsidRDefault="008C409C" w:rsidP="008471AF">
      <w:pPr>
        <w:pStyle w:val="ART"/>
        <w:jc w:val="left"/>
      </w:pPr>
      <w:r w:rsidRPr="005A2753">
        <w:lastRenderedPageBreak/>
        <w:t>COLD MILLING</w:t>
      </w:r>
    </w:p>
    <w:p w14:paraId="220F5ED2" w14:textId="77777777" w:rsidR="008C409C" w:rsidRPr="005A2753" w:rsidRDefault="008C409C" w:rsidP="008471AF">
      <w:pPr>
        <w:pStyle w:val="CMT"/>
        <w:jc w:val="left"/>
      </w:pPr>
      <w:r w:rsidRPr="005A2753">
        <w:t>Retain this article if removing a course or layer from an existing asphalt pavement.</w:t>
      </w:r>
    </w:p>
    <w:p w14:paraId="42B574AE" w14:textId="77777777" w:rsidR="008C409C" w:rsidRPr="005A2753" w:rsidRDefault="008C409C" w:rsidP="008471AF">
      <w:pPr>
        <w:pStyle w:val="PR1"/>
        <w:jc w:val="left"/>
      </w:pPr>
      <w:r w:rsidRPr="005A2753">
        <w:t>Clean existing pavement surface of loose and deleterious material immediately before cold milling. Remove existing asphalt pavement by cold milling to grades and cross sections indicated.</w:t>
      </w:r>
    </w:p>
    <w:p w14:paraId="464A219C" w14:textId="77777777" w:rsidR="008C409C" w:rsidRPr="005A2753" w:rsidRDefault="008C409C" w:rsidP="008471AF">
      <w:pPr>
        <w:pStyle w:val="PR2"/>
        <w:spacing w:before="240"/>
        <w:jc w:val="left"/>
      </w:pPr>
      <w:r w:rsidRPr="005A2753">
        <w:t>Mill to a uniform finished surface free of excessive gouges, grooves, and ridges.</w:t>
      </w:r>
    </w:p>
    <w:p w14:paraId="24F834D1" w14:textId="77777777" w:rsidR="008C409C" w:rsidRPr="005A2753" w:rsidRDefault="008C409C" w:rsidP="008471AF">
      <w:pPr>
        <w:pStyle w:val="PR2"/>
        <w:jc w:val="left"/>
      </w:pPr>
      <w:r w:rsidRPr="005A2753">
        <w:t>Control rate of milling to prevent tearing of existing asphalt course.</w:t>
      </w:r>
    </w:p>
    <w:p w14:paraId="610EF2EA" w14:textId="77777777" w:rsidR="008C409C" w:rsidRPr="005A2753" w:rsidRDefault="008C409C" w:rsidP="008471AF">
      <w:pPr>
        <w:pStyle w:val="PR2"/>
        <w:jc w:val="left"/>
      </w:pPr>
      <w:r w:rsidRPr="005A2753">
        <w:t>Repair or replace curbs, manholes, and other construction damaged during cold milling.</w:t>
      </w:r>
    </w:p>
    <w:p w14:paraId="1589F5AB" w14:textId="77777777" w:rsidR="008C409C" w:rsidRPr="005A2753" w:rsidRDefault="008C409C" w:rsidP="008471AF">
      <w:pPr>
        <w:pStyle w:val="PR2"/>
        <w:jc w:val="left"/>
      </w:pPr>
      <w:r w:rsidRPr="005A2753">
        <w:t>Excavate and trim unbound-aggregate base course, if encountered, and keep material separate from milled hot-mix asphalt.</w:t>
      </w:r>
    </w:p>
    <w:p w14:paraId="68A261DB" w14:textId="77777777" w:rsidR="008C409C" w:rsidRPr="005A2753" w:rsidRDefault="008C409C" w:rsidP="008471AF">
      <w:pPr>
        <w:pStyle w:val="CMT"/>
        <w:jc w:val="left"/>
      </w:pPr>
      <w:r w:rsidRPr="005A2753">
        <w:t>Coordinate first subparagraph below with requirements in Section </w:t>
      </w:r>
      <w:r w:rsidR="004D0B70" w:rsidRPr="005A2753">
        <w:t>01 74 19</w:t>
      </w:r>
      <w:r w:rsidRPr="005A2753">
        <w:t xml:space="preserve"> "Construction Waste Management and Disposal."</w:t>
      </w:r>
    </w:p>
    <w:p w14:paraId="38910C5D" w14:textId="77777777" w:rsidR="008C409C" w:rsidRPr="005A2753" w:rsidRDefault="008C409C" w:rsidP="008471AF">
      <w:pPr>
        <w:pStyle w:val="PR2"/>
        <w:jc w:val="left"/>
      </w:pPr>
      <w:r w:rsidRPr="005A2753">
        <w:t>Handle milled asphalt material according to approved waste management plan.</w:t>
      </w:r>
    </w:p>
    <w:p w14:paraId="2F9424A7" w14:textId="77777777" w:rsidR="008C409C" w:rsidRPr="005A2753" w:rsidRDefault="008C409C" w:rsidP="008471AF">
      <w:pPr>
        <w:pStyle w:val="PR2"/>
        <w:jc w:val="left"/>
      </w:pPr>
      <w:r w:rsidRPr="005A2753">
        <w:t>Keep milled pavement surface free of loose material and dust.</w:t>
      </w:r>
    </w:p>
    <w:p w14:paraId="614EDE7A" w14:textId="77777777" w:rsidR="008C409C" w:rsidRPr="005A2753" w:rsidRDefault="008C409C" w:rsidP="008471AF">
      <w:pPr>
        <w:pStyle w:val="PR2"/>
        <w:jc w:val="left"/>
      </w:pPr>
      <w:r w:rsidRPr="005A2753">
        <w:t>Do not allow milled materials to accumulate on-site.</w:t>
      </w:r>
    </w:p>
    <w:p w14:paraId="29B9D6EC" w14:textId="77777777" w:rsidR="008C409C" w:rsidRPr="005A2753" w:rsidRDefault="008C409C" w:rsidP="008471AF">
      <w:pPr>
        <w:pStyle w:val="ART"/>
        <w:jc w:val="left"/>
      </w:pPr>
      <w:r w:rsidRPr="005A2753">
        <w:t>PATCHING</w:t>
      </w:r>
    </w:p>
    <w:p w14:paraId="5976E517" w14:textId="77777777" w:rsidR="008C409C" w:rsidRPr="005A2753" w:rsidRDefault="008C409C" w:rsidP="008471AF">
      <w:pPr>
        <w:pStyle w:val="CMT"/>
        <w:jc w:val="left"/>
      </w:pPr>
      <w:r w:rsidRPr="005A2753">
        <w:t>Retain this article if patching existing pavement. Retain "Asphalt Pavement" Paragraph below if existing pavement is asphalt.</w:t>
      </w:r>
    </w:p>
    <w:p w14:paraId="413F7687" w14:textId="77777777" w:rsidR="008C409C" w:rsidRPr="005A2753" w:rsidRDefault="00262005" w:rsidP="008471AF">
      <w:pPr>
        <w:pStyle w:val="PR1"/>
        <w:jc w:val="left"/>
      </w:pPr>
      <w:r w:rsidRPr="005A2753">
        <w:t xml:space="preserve">Hot-Mix </w:t>
      </w:r>
      <w:r w:rsidR="008C409C" w:rsidRPr="005A2753">
        <w:t xml:space="preserve">Asphalt Pavement: </w:t>
      </w:r>
      <w:r w:rsidRPr="005A2753">
        <w:t xml:space="preserve"> </w:t>
      </w:r>
      <w:r w:rsidR="008C409C" w:rsidRPr="005A2753">
        <w:t>Saw cut perimeter of patch and excavate existing pavement section to sound base.</w:t>
      </w:r>
      <w:r w:rsidR="00F97B50" w:rsidRPr="005A2753">
        <w:t xml:space="preserve"> </w:t>
      </w:r>
      <w:r w:rsidR="008C409C" w:rsidRPr="005A2753">
        <w:t xml:space="preserve"> </w:t>
      </w:r>
      <w:r w:rsidR="00F97B50" w:rsidRPr="005A2753">
        <w:rPr>
          <w:szCs w:val="22"/>
        </w:rPr>
        <w:t xml:space="preserve">Scarify and recompact the upper 12 inches of subgrade to 95% of maximum density.  </w:t>
      </w:r>
      <w:r w:rsidR="008C409C" w:rsidRPr="005A2753">
        <w:t xml:space="preserve">Excavate rectangular or trapezoidal patches, extending </w:t>
      </w:r>
      <w:r w:rsidR="008471AF" w:rsidRPr="005A2753">
        <w:rPr>
          <w:rStyle w:val="IP"/>
          <w:color w:val="auto"/>
        </w:rPr>
        <w:t>12 inches</w:t>
      </w:r>
      <w:r w:rsidR="008C409C" w:rsidRPr="005A2753">
        <w:t xml:space="preserve"> into perimeter of adjacent sound pavement, unless otherwise indicated. Cut excavation faces vertically. Remove excavated material. Recompact existing unbound-aggregate base course to form new subgrade.</w:t>
      </w:r>
    </w:p>
    <w:p w14:paraId="3AB2E459" w14:textId="77777777" w:rsidR="008C409C" w:rsidRPr="005A2753" w:rsidRDefault="008C409C" w:rsidP="008471AF">
      <w:pPr>
        <w:pStyle w:val="CMT"/>
        <w:jc w:val="left"/>
      </w:pPr>
      <w:r w:rsidRPr="005A2753">
        <w:t xml:space="preserve">Retain "Portland Cement Concrete Pavement" Paragraph below if existing pavement is </w:t>
      </w:r>
      <w:r w:rsidR="00B92CA3" w:rsidRPr="005A2753">
        <w:t>P</w:t>
      </w:r>
      <w:r w:rsidRPr="005A2753">
        <w:t>ortland cement concrete.</w:t>
      </w:r>
    </w:p>
    <w:p w14:paraId="7BEEF2DC" w14:textId="77777777" w:rsidR="008C409C" w:rsidRPr="005A2753" w:rsidRDefault="008C409C" w:rsidP="008471AF">
      <w:pPr>
        <w:pStyle w:val="PR1"/>
        <w:jc w:val="left"/>
      </w:pPr>
      <w:r w:rsidRPr="005A2753">
        <w:t xml:space="preserve">Portland Cement Concrete Pavement: </w:t>
      </w:r>
      <w:r w:rsidR="00B92CA3" w:rsidRPr="005A2753">
        <w:t xml:space="preserve"> </w:t>
      </w:r>
      <w:r w:rsidRPr="005A2753">
        <w:t>Break cracked slabs and roll as required to reseat concrete pieces firmly.</w:t>
      </w:r>
    </w:p>
    <w:p w14:paraId="18E7DB89" w14:textId="77777777" w:rsidR="008C409C" w:rsidRPr="005A2753" w:rsidRDefault="008C409C" w:rsidP="008471AF">
      <w:pPr>
        <w:pStyle w:val="PR2"/>
        <w:spacing w:before="240"/>
        <w:jc w:val="left"/>
      </w:pPr>
      <w:r w:rsidRPr="005A2753">
        <w:t>Remove disintegrated or badly cracked pavement. Excavate rectangular or trapezoidal patches, extending into perimeter of adjacent sound pavement, unless otherwise indicated. Cut excavation faces vertically. Recompact existing unbound-aggregate base course to form new subgrade.</w:t>
      </w:r>
    </w:p>
    <w:p w14:paraId="11DDC2C1" w14:textId="77777777" w:rsidR="008C409C" w:rsidRPr="005A2753" w:rsidRDefault="008C409C" w:rsidP="008471AF">
      <w:pPr>
        <w:pStyle w:val="CMT"/>
        <w:jc w:val="left"/>
      </w:pPr>
      <w:r w:rsidRPr="005A2753">
        <w:t>Retain "Tack Coat" Paragraph below for coating vertical surfaces abutting hot-mix asphalt patches.</w:t>
      </w:r>
    </w:p>
    <w:p w14:paraId="0385317F" w14:textId="77777777" w:rsidR="008C409C" w:rsidRPr="005A2753" w:rsidRDefault="008C409C" w:rsidP="008471AF">
      <w:pPr>
        <w:pStyle w:val="PR1"/>
        <w:jc w:val="left"/>
      </w:pPr>
      <w:r w:rsidRPr="005A2753">
        <w:t xml:space="preserve">Tack Coat: Before placing patch material, apply tack coat uniformly to vertical asphalt surfaces abutting the patch. Apply at a rate of </w:t>
      </w:r>
      <w:r w:rsidR="008471AF" w:rsidRPr="005A2753">
        <w:rPr>
          <w:rStyle w:val="IP"/>
        </w:rPr>
        <w:t>0.05 to 0.15 gal./sq. yd</w:t>
      </w:r>
      <w:r w:rsidRPr="005A2753">
        <w:t>.</w:t>
      </w:r>
    </w:p>
    <w:p w14:paraId="27C87E46" w14:textId="77777777" w:rsidR="008C409C" w:rsidRPr="005A2753" w:rsidRDefault="008C409C" w:rsidP="008471AF">
      <w:pPr>
        <w:pStyle w:val="PR2"/>
        <w:spacing w:before="240"/>
        <w:jc w:val="left"/>
      </w:pPr>
      <w:r w:rsidRPr="005A2753">
        <w:t>Allow tack coat to cure undisturbed before applying hot-mix asphalt paving.</w:t>
      </w:r>
    </w:p>
    <w:p w14:paraId="51A1128E" w14:textId="77777777" w:rsidR="008C409C" w:rsidRPr="005A2753" w:rsidRDefault="008C409C" w:rsidP="008471AF">
      <w:pPr>
        <w:pStyle w:val="PR2"/>
        <w:jc w:val="left"/>
      </w:pPr>
      <w:r w:rsidRPr="005A2753">
        <w:t>Avoid smearing or staining adjoining surfaces, appurtenances, and surroundings. Remove spillages and clean affected surfaces.</w:t>
      </w:r>
    </w:p>
    <w:p w14:paraId="2B51A43C" w14:textId="77777777" w:rsidR="008C409C" w:rsidRPr="005A2753" w:rsidRDefault="008C409C" w:rsidP="008471AF">
      <w:pPr>
        <w:pStyle w:val="CMT"/>
        <w:jc w:val="left"/>
      </w:pPr>
      <w:r w:rsidRPr="005A2753">
        <w:t>Retain one of two "Patch</w:t>
      </w:r>
      <w:r w:rsidR="00B92CA3" w:rsidRPr="005A2753">
        <w:t>ing</w:t>
      </w:r>
      <w:r w:rsidRPr="005A2753">
        <w:t>" paragraphs below for asphalt or concrete pavement. Retain first paragraph if a single asphalt course, preferred by AI, is proposed. Retain second if separate asphalt courses are required.</w:t>
      </w:r>
    </w:p>
    <w:p w14:paraId="761652AF" w14:textId="77777777" w:rsidR="008C409C" w:rsidRPr="005A2753" w:rsidRDefault="00B92CA3" w:rsidP="008471AF">
      <w:pPr>
        <w:pStyle w:val="PR1"/>
        <w:jc w:val="left"/>
      </w:pPr>
      <w:r w:rsidRPr="005A2753">
        <w:t>Patching, Single Asphalt Course</w:t>
      </w:r>
      <w:r w:rsidR="008C409C" w:rsidRPr="005A2753">
        <w:t>:</w:t>
      </w:r>
      <w:r w:rsidRPr="005A2753">
        <w:t xml:space="preserve"> </w:t>
      </w:r>
      <w:r w:rsidR="008C409C" w:rsidRPr="005A2753">
        <w:t xml:space="preserve"> Fill excavated pavement areas with hot-mix asphalt base mix for full thickness of patch and, while still hot, compact flush with adjacent surface.</w:t>
      </w:r>
    </w:p>
    <w:p w14:paraId="516EE8F4" w14:textId="77777777" w:rsidR="008C409C" w:rsidRPr="005A2753" w:rsidRDefault="00B92CA3" w:rsidP="008471AF">
      <w:pPr>
        <w:pStyle w:val="PR1"/>
        <w:jc w:val="left"/>
      </w:pPr>
      <w:r w:rsidRPr="005A2753">
        <w:t>Patching, Separate Asphalt Courses</w:t>
      </w:r>
      <w:r w:rsidR="008C409C" w:rsidRPr="005A2753">
        <w:t>:</w:t>
      </w:r>
      <w:r w:rsidRPr="005A2753">
        <w:t xml:space="preserve"> </w:t>
      </w:r>
      <w:r w:rsidR="008C409C" w:rsidRPr="005A2753">
        <w:t xml:space="preserve"> Partially fill excavated pavements with hot-mix asphalt base mix and, while still hot, compact. Cover asphalt base course with compacted, hot-mix surface layer finished flush with adjacent surfaces.</w:t>
      </w:r>
    </w:p>
    <w:p w14:paraId="26EBA957" w14:textId="77777777" w:rsidR="008C409C" w:rsidRPr="005A2753" w:rsidRDefault="008C409C" w:rsidP="008471AF">
      <w:pPr>
        <w:pStyle w:val="ART"/>
        <w:jc w:val="left"/>
      </w:pPr>
      <w:r w:rsidRPr="005A2753">
        <w:lastRenderedPageBreak/>
        <w:t>REPAIRS</w:t>
      </w:r>
    </w:p>
    <w:p w14:paraId="39CC3A22" w14:textId="77777777" w:rsidR="008C409C" w:rsidRPr="005A2753" w:rsidRDefault="008C409C" w:rsidP="008471AF">
      <w:pPr>
        <w:pStyle w:val="CMT"/>
        <w:jc w:val="left"/>
      </w:pPr>
      <w:r w:rsidRPr="005A2753">
        <w:t>Retain "Leveling Course" Paragraph below if surface irregularities of existing pavement to be repaved exceed ability of hot-mix paver to correct. Leveling courses are usually applied over existing pavements before placing hot-mix asphalt overlays or other surface treatments</w:t>
      </w:r>
      <w:r w:rsidR="0056054F" w:rsidRPr="005A2753">
        <w:t>.</w:t>
      </w:r>
    </w:p>
    <w:p w14:paraId="6ADF07C9" w14:textId="77777777" w:rsidR="008C409C" w:rsidRPr="005A2753" w:rsidRDefault="008C409C" w:rsidP="008471AF">
      <w:pPr>
        <w:pStyle w:val="PR1"/>
        <w:jc w:val="left"/>
      </w:pPr>
      <w:r w:rsidRPr="005A2753">
        <w:t xml:space="preserve">Leveling Course: Install and compact leveling course consisting of hot-mix asphalt surface course to level sags and fill depressions deeper than </w:t>
      </w:r>
      <w:r w:rsidR="008471AF" w:rsidRPr="005A2753">
        <w:rPr>
          <w:rStyle w:val="IP"/>
        </w:rPr>
        <w:t>1</w:t>
      </w:r>
      <w:r w:rsidR="00FF2FBE">
        <w:rPr>
          <w:rStyle w:val="IP"/>
        </w:rPr>
        <w:t>-</w:t>
      </w:r>
      <w:r w:rsidR="008471AF" w:rsidRPr="005A2753">
        <w:rPr>
          <w:rStyle w:val="IP"/>
        </w:rPr>
        <w:t>inch</w:t>
      </w:r>
      <w:r w:rsidRPr="005A2753">
        <w:t xml:space="preserve"> in existing pavements.</w:t>
      </w:r>
    </w:p>
    <w:p w14:paraId="093A9745" w14:textId="77777777" w:rsidR="008C409C" w:rsidRPr="005A2753" w:rsidRDefault="008C409C" w:rsidP="008471AF">
      <w:pPr>
        <w:pStyle w:val="PR2"/>
        <w:spacing w:before="240"/>
        <w:jc w:val="left"/>
      </w:pPr>
      <w:r w:rsidRPr="005A2753">
        <w:t xml:space="preserve">Install leveling wedges in compacted lifts not exceeding </w:t>
      </w:r>
      <w:r w:rsidR="008471AF" w:rsidRPr="005A2753">
        <w:rPr>
          <w:rStyle w:val="IP"/>
        </w:rPr>
        <w:t>3 inches</w:t>
      </w:r>
      <w:r w:rsidRPr="005A2753">
        <w:t xml:space="preserve"> thick.</w:t>
      </w:r>
    </w:p>
    <w:p w14:paraId="27C9DF40" w14:textId="77777777" w:rsidR="008C409C" w:rsidRPr="005A2753" w:rsidRDefault="008C409C" w:rsidP="008471AF">
      <w:pPr>
        <w:pStyle w:val="PR1"/>
        <w:jc w:val="left"/>
      </w:pPr>
      <w:r w:rsidRPr="005A2753">
        <w:t>Crack and Joint Filling:</w:t>
      </w:r>
      <w:r w:rsidR="0056054F" w:rsidRPr="005A2753">
        <w:t xml:space="preserve"> </w:t>
      </w:r>
      <w:r w:rsidRPr="005A2753">
        <w:t xml:space="preserve"> Remove existing joint filler material from cracks or joints to a depth of </w:t>
      </w:r>
      <w:r w:rsidR="008471AF" w:rsidRPr="005A2753">
        <w:rPr>
          <w:rStyle w:val="IP"/>
        </w:rPr>
        <w:t>1/4</w:t>
      </w:r>
      <w:r w:rsidR="00FF2FBE">
        <w:rPr>
          <w:rStyle w:val="IP"/>
        </w:rPr>
        <w:t>-</w:t>
      </w:r>
      <w:r w:rsidR="008471AF" w:rsidRPr="005A2753">
        <w:rPr>
          <w:rStyle w:val="IP"/>
        </w:rPr>
        <w:t>inch</w:t>
      </w:r>
      <w:r w:rsidRPr="005A2753">
        <w:t>.</w:t>
      </w:r>
    </w:p>
    <w:p w14:paraId="06866209" w14:textId="77777777" w:rsidR="008C409C" w:rsidRPr="005A2753" w:rsidRDefault="008C409C" w:rsidP="008471AF">
      <w:pPr>
        <w:pStyle w:val="PR2"/>
        <w:spacing w:before="240"/>
        <w:jc w:val="left"/>
      </w:pPr>
      <w:r w:rsidRPr="005A2753">
        <w:t>Clean cracks and joints in existing hot-mix asphalt pavement.</w:t>
      </w:r>
    </w:p>
    <w:p w14:paraId="6C6BA731" w14:textId="77777777" w:rsidR="008C409C" w:rsidRPr="005A2753" w:rsidRDefault="008C409C" w:rsidP="008471AF">
      <w:pPr>
        <w:pStyle w:val="PR2"/>
        <w:jc w:val="left"/>
      </w:pPr>
      <w:r w:rsidRPr="005A2753">
        <w:t xml:space="preserve">Use emulsified-asphalt slurry to seal cracks and joints less than </w:t>
      </w:r>
      <w:r w:rsidR="008471AF" w:rsidRPr="005A2753">
        <w:rPr>
          <w:rStyle w:val="IP"/>
        </w:rPr>
        <w:t>1/4</w:t>
      </w:r>
      <w:r w:rsidR="00FF2FBE">
        <w:rPr>
          <w:rStyle w:val="IP"/>
        </w:rPr>
        <w:t>-</w:t>
      </w:r>
      <w:r w:rsidR="008471AF" w:rsidRPr="005A2753">
        <w:rPr>
          <w:rStyle w:val="IP"/>
        </w:rPr>
        <w:t>inch</w:t>
      </w:r>
      <w:r w:rsidRPr="005A2753">
        <w:t xml:space="preserve"> wide. Fill flush with surface of existing pavement and remove excess.</w:t>
      </w:r>
    </w:p>
    <w:p w14:paraId="78F9FE48" w14:textId="77777777" w:rsidR="008C409C" w:rsidRPr="005A2753" w:rsidRDefault="008C409C" w:rsidP="008471AF">
      <w:pPr>
        <w:pStyle w:val="PR2"/>
        <w:jc w:val="left"/>
      </w:pPr>
      <w:r w:rsidRPr="005A2753">
        <w:t xml:space="preserve">Use hot-applied joint sealant to seal cracks and joints more than </w:t>
      </w:r>
      <w:r w:rsidR="008471AF" w:rsidRPr="005A2753">
        <w:rPr>
          <w:rStyle w:val="IP"/>
        </w:rPr>
        <w:t>1/4</w:t>
      </w:r>
      <w:r w:rsidR="00FF2FBE">
        <w:rPr>
          <w:rStyle w:val="IP"/>
        </w:rPr>
        <w:t>-</w:t>
      </w:r>
      <w:r w:rsidR="008471AF" w:rsidRPr="005A2753">
        <w:rPr>
          <w:rStyle w:val="IP"/>
        </w:rPr>
        <w:t>inch</w:t>
      </w:r>
      <w:r w:rsidRPr="005A2753">
        <w:t xml:space="preserve"> wide. Fill flush with surface of existing pavement and remove excess.</w:t>
      </w:r>
    </w:p>
    <w:p w14:paraId="299CF72F" w14:textId="77777777" w:rsidR="008C409C" w:rsidRPr="005A2753" w:rsidRDefault="008C409C" w:rsidP="008471AF">
      <w:pPr>
        <w:pStyle w:val="ART"/>
        <w:jc w:val="left"/>
      </w:pPr>
      <w:r w:rsidRPr="005A2753">
        <w:t>SURFACE PREPARATION</w:t>
      </w:r>
    </w:p>
    <w:p w14:paraId="05C396A0" w14:textId="77777777" w:rsidR="008C409C" w:rsidRPr="005A2753" w:rsidRDefault="008C409C" w:rsidP="008471AF">
      <w:pPr>
        <w:pStyle w:val="PR1"/>
        <w:jc w:val="left"/>
      </w:pPr>
      <w:r w:rsidRPr="005A2753">
        <w:t>General: Immediately before placing asphalt materials, remove loose and deleterious material from substrate surfaces. Ensure that prepared subgrade is ready to receive paving.</w:t>
      </w:r>
    </w:p>
    <w:p w14:paraId="3B7635B7" w14:textId="77777777" w:rsidR="008F7573" w:rsidRPr="005A2753" w:rsidRDefault="008F7573" w:rsidP="008471AF">
      <w:pPr>
        <w:pStyle w:val="PR2"/>
        <w:spacing w:before="240"/>
        <w:jc w:val="left"/>
      </w:pPr>
      <w:r w:rsidRPr="005A2753">
        <w:rPr>
          <w:szCs w:val="22"/>
        </w:rPr>
        <w:t>Sweep loose granular particles from surface of unbound-aggregate base course. Do not dislodge or disturb aggregate embedded in compacted surface of base course.</w:t>
      </w:r>
    </w:p>
    <w:p w14:paraId="40F79329" w14:textId="77777777" w:rsidR="008C409C" w:rsidRPr="005A2753" w:rsidRDefault="008C409C" w:rsidP="008471AF">
      <w:pPr>
        <w:pStyle w:val="CMT"/>
        <w:jc w:val="left"/>
      </w:pPr>
      <w:r w:rsidRPr="005A2753">
        <w:t>Retain "Herbicide Treatment" Paragraph below if weed control is required.</w:t>
      </w:r>
    </w:p>
    <w:p w14:paraId="74D55206" w14:textId="77777777" w:rsidR="008C409C" w:rsidRPr="005A2753" w:rsidRDefault="008C409C" w:rsidP="008471AF">
      <w:pPr>
        <w:pStyle w:val="PR1"/>
        <w:jc w:val="left"/>
      </w:pPr>
      <w:r w:rsidRPr="005A2753">
        <w:t>Herbicide Treatment: Apply herbicide according to manufacturer's recommended rates and written application instructions. Apply to dry, prepared subgrade or surface of compacted-aggregate base before applying paving materials.</w:t>
      </w:r>
    </w:p>
    <w:p w14:paraId="36B8B0FB" w14:textId="77777777" w:rsidR="008C409C" w:rsidRPr="005A2753" w:rsidRDefault="008C409C" w:rsidP="008471AF">
      <w:pPr>
        <w:pStyle w:val="CMT"/>
        <w:jc w:val="left"/>
      </w:pPr>
      <w:r w:rsidRPr="005A2753">
        <w:t>Retain "Tack Coat" Paragraph below if tack coating an existing hot-mix asphalt pavement before placing a hot-mix asphalt overlay.</w:t>
      </w:r>
    </w:p>
    <w:p w14:paraId="666A7050" w14:textId="77777777" w:rsidR="008C409C" w:rsidRPr="005A2753" w:rsidRDefault="008C409C" w:rsidP="008471AF">
      <w:pPr>
        <w:pStyle w:val="PR1"/>
        <w:jc w:val="left"/>
      </w:pPr>
      <w:r w:rsidRPr="005A2753">
        <w:t xml:space="preserve">Tack Coat: Apply uniformly to surfaces of existing pavement at a rate of </w:t>
      </w:r>
      <w:r w:rsidR="008471AF" w:rsidRPr="005A2753">
        <w:rPr>
          <w:rStyle w:val="IP"/>
        </w:rPr>
        <w:t>0.05 to 0.15 gal./sq. yd.</w:t>
      </w:r>
    </w:p>
    <w:p w14:paraId="1C6392D1" w14:textId="77777777" w:rsidR="008C409C" w:rsidRPr="005A2753" w:rsidRDefault="008C409C" w:rsidP="008471AF">
      <w:pPr>
        <w:pStyle w:val="PR2"/>
        <w:spacing w:before="240"/>
        <w:jc w:val="left"/>
      </w:pPr>
      <w:r w:rsidRPr="005A2753">
        <w:t>Allow tack coat to cure undisturbed before applying hot-mix asphalt paving.</w:t>
      </w:r>
    </w:p>
    <w:p w14:paraId="33042907" w14:textId="77777777" w:rsidR="008C409C" w:rsidRPr="005A2753" w:rsidRDefault="008C409C" w:rsidP="008471AF">
      <w:pPr>
        <w:pStyle w:val="PR2"/>
        <w:jc w:val="left"/>
      </w:pPr>
      <w:r w:rsidRPr="005A2753">
        <w:t>Avoid smearing or staining adjoining surfaces, appurtenances, and surroundings. Remove spillages and clean affected surfaces.</w:t>
      </w:r>
    </w:p>
    <w:p w14:paraId="41A6C7DC" w14:textId="77777777" w:rsidR="008C409C" w:rsidRPr="005A2753" w:rsidRDefault="008F7573" w:rsidP="008471AF">
      <w:pPr>
        <w:pStyle w:val="ART"/>
        <w:jc w:val="left"/>
      </w:pPr>
      <w:r w:rsidRPr="005A2753">
        <w:t>[</w:t>
      </w:r>
      <w:r w:rsidR="008C409C" w:rsidRPr="005A2753">
        <w:rPr>
          <w:b/>
        </w:rPr>
        <w:t>PAVING GEOTEXTILE INSTALLATION</w:t>
      </w:r>
    </w:p>
    <w:p w14:paraId="364E265A" w14:textId="77777777" w:rsidR="008C409C" w:rsidRPr="005A2753" w:rsidRDefault="008C409C" w:rsidP="008471AF">
      <w:pPr>
        <w:pStyle w:val="CMT"/>
        <w:jc w:val="left"/>
      </w:pPr>
      <w:r w:rsidRPr="005A2753">
        <w:t>Retain this article if using paving geotextile over existing hot-mix asphalt pavement.</w:t>
      </w:r>
    </w:p>
    <w:p w14:paraId="6F2225F5" w14:textId="77777777" w:rsidR="008C409C" w:rsidRPr="005A2753" w:rsidRDefault="008C409C" w:rsidP="008471AF">
      <w:pPr>
        <w:pStyle w:val="PR1"/>
        <w:jc w:val="left"/>
      </w:pPr>
      <w:r w:rsidRPr="005A2753">
        <w:rPr>
          <w:b/>
        </w:rPr>
        <w:t>Apply asphalt binder</w:t>
      </w:r>
      <w:r w:rsidR="008F7573" w:rsidRPr="005A2753">
        <w:rPr>
          <w:b/>
        </w:rPr>
        <w:t xml:space="preserve"> / </w:t>
      </w:r>
      <w:r w:rsidRPr="005A2753">
        <w:rPr>
          <w:b/>
        </w:rPr>
        <w:t>cement</w:t>
      </w:r>
      <w:r w:rsidR="008F7573" w:rsidRPr="005A2753">
        <w:rPr>
          <w:b/>
        </w:rPr>
        <w:t>, consisting of solvent-free emulsified asphalt,</w:t>
      </w:r>
      <w:r w:rsidRPr="005A2753">
        <w:rPr>
          <w:b/>
        </w:rPr>
        <w:t xml:space="preserve"> uniformly to existing pavement surfaces at a rate of </w:t>
      </w:r>
      <w:r w:rsidR="008471AF" w:rsidRPr="005A2753">
        <w:rPr>
          <w:rStyle w:val="IP"/>
          <w:b/>
        </w:rPr>
        <w:t>0.20 to 0.30 gal./sq. yd.</w:t>
      </w:r>
    </w:p>
    <w:p w14:paraId="0C170AFD" w14:textId="77777777" w:rsidR="008C409C" w:rsidRPr="005A2753" w:rsidRDefault="008C409C" w:rsidP="008471AF">
      <w:pPr>
        <w:pStyle w:val="PR1"/>
        <w:jc w:val="left"/>
      </w:pPr>
      <w:r w:rsidRPr="005A2753">
        <w:rPr>
          <w:b/>
        </w:rPr>
        <w:t xml:space="preserve">Place paving geotextile promptly according to manufacturer's written instructions. Broom or roll geotextile smooth and free of wrinkles and folds. Overlap longitudinal joints </w:t>
      </w:r>
      <w:r w:rsidR="008471AF" w:rsidRPr="005A2753">
        <w:rPr>
          <w:rStyle w:val="IP"/>
          <w:b/>
        </w:rPr>
        <w:t>4 inches</w:t>
      </w:r>
      <w:r w:rsidRPr="005A2753">
        <w:rPr>
          <w:b/>
        </w:rPr>
        <w:t xml:space="preserve"> and transverse joints </w:t>
      </w:r>
      <w:r w:rsidR="008471AF" w:rsidRPr="005A2753">
        <w:rPr>
          <w:rStyle w:val="IP"/>
          <w:b/>
        </w:rPr>
        <w:t>6 inches</w:t>
      </w:r>
      <w:r w:rsidRPr="005A2753">
        <w:t>.</w:t>
      </w:r>
    </w:p>
    <w:p w14:paraId="6B0D3D6F" w14:textId="77777777" w:rsidR="008C409C" w:rsidRPr="005A2753" w:rsidRDefault="008C409C" w:rsidP="008471AF">
      <w:pPr>
        <w:pStyle w:val="PR1"/>
        <w:jc w:val="left"/>
      </w:pPr>
      <w:r w:rsidRPr="005A2753">
        <w:rPr>
          <w:b/>
        </w:rPr>
        <w:lastRenderedPageBreak/>
        <w:t>Protect paving geotextile from traffic and other damage, and place hot-mix asphalt overlay the same day</w:t>
      </w:r>
      <w:r w:rsidRPr="005A2753">
        <w:t>.</w:t>
      </w:r>
      <w:r w:rsidR="008F7573" w:rsidRPr="005A2753">
        <w:t>]</w:t>
      </w:r>
    </w:p>
    <w:p w14:paraId="75FACDFF" w14:textId="77777777" w:rsidR="00F97B50" w:rsidRPr="005A2753" w:rsidRDefault="00F97B50" w:rsidP="008471AF">
      <w:pPr>
        <w:pStyle w:val="ART"/>
        <w:jc w:val="left"/>
      </w:pPr>
      <w:r w:rsidRPr="005A2753">
        <w:t>PLACING BASE COURSE</w:t>
      </w:r>
    </w:p>
    <w:p w14:paraId="31BDA773" w14:textId="77777777" w:rsidR="00F97B50" w:rsidRPr="005A2753" w:rsidRDefault="00F97B50" w:rsidP="008471AF">
      <w:pPr>
        <w:pStyle w:val="PR1"/>
        <w:jc w:val="left"/>
      </w:pPr>
      <w:r w:rsidRPr="005A2753">
        <w:t>[</w:t>
      </w:r>
      <w:r w:rsidRPr="005A2753">
        <w:rPr>
          <w:b/>
        </w:rPr>
        <w:t>Install paving geotextile on prepared subgrade or subbase according to manufacturer's written instructions, overlapping sides and ends</w:t>
      </w:r>
      <w:r w:rsidRPr="005A2753">
        <w:t>.]</w:t>
      </w:r>
    </w:p>
    <w:p w14:paraId="53CDAB56" w14:textId="77777777" w:rsidR="00F97B50" w:rsidRPr="005A2753" w:rsidRDefault="00F97B50" w:rsidP="008471AF">
      <w:pPr>
        <w:pStyle w:val="PR1"/>
        <w:jc w:val="left"/>
      </w:pPr>
      <w:r w:rsidRPr="005A2753">
        <w:t>Place base course as follows:</w:t>
      </w:r>
    </w:p>
    <w:p w14:paraId="1432E3CD" w14:textId="77777777" w:rsidR="00F97B50" w:rsidRPr="005A2753" w:rsidRDefault="00F97B50" w:rsidP="008471AF">
      <w:pPr>
        <w:pStyle w:val="PR2"/>
        <w:spacing w:before="240"/>
        <w:jc w:val="left"/>
      </w:pPr>
      <w:r w:rsidRPr="005A2753">
        <w:t>Compact base courses at optimum moisture content to required grades, lines, cross sections, and thickness to not less than 95 percent of maximum dry unit weight according to ASTM D 1557.</w:t>
      </w:r>
    </w:p>
    <w:p w14:paraId="7F59F5FA" w14:textId="77777777" w:rsidR="00F97B50" w:rsidRPr="005A2753" w:rsidRDefault="00F97B50" w:rsidP="008471AF">
      <w:pPr>
        <w:pStyle w:val="PR2"/>
        <w:jc w:val="left"/>
      </w:pPr>
      <w:r w:rsidRPr="005A2753">
        <w:t>Shape base to required crown elevations and cross-slope grades.</w:t>
      </w:r>
    </w:p>
    <w:p w14:paraId="393E751A" w14:textId="77777777" w:rsidR="00F97B50" w:rsidRPr="005A2753" w:rsidRDefault="00F97B50" w:rsidP="008471AF">
      <w:pPr>
        <w:pStyle w:val="PR2"/>
        <w:jc w:val="left"/>
      </w:pPr>
      <w:r w:rsidRPr="005A2753">
        <w:t>When thickness of compacted base course is 6 inches or less, place materials in a single layer.</w:t>
      </w:r>
    </w:p>
    <w:p w14:paraId="2C1F34E6" w14:textId="77777777" w:rsidR="00F97B50" w:rsidRPr="005A2753" w:rsidRDefault="00F97B50" w:rsidP="008471AF">
      <w:pPr>
        <w:pStyle w:val="PR2"/>
        <w:jc w:val="left"/>
      </w:pPr>
      <w:r w:rsidRPr="005A2753">
        <w:t>When thickness of compacted base course exceeds 6 inches, place materials in equal layers, with no layer more than 6 inches or less than 3 inches thick when compacted.</w:t>
      </w:r>
    </w:p>
    <w:p w14:paraId="443D15D9" w14:textId="77777777" w:rsidR="008C409C" w:rsidRPr="005A2753" w:rsidRDefault="008C409C" w:rsidP="008471AF">
      <w:pPr>
        <w:pStyle w:val="ART"/>
        <w:jc w:val="left"/>
      </w:pPr>
      <w:r w:rsidRPr="005A2753">
        <w:t>PLACING HOT-MIX ASPHALT</w:t>
      </w:r>
    </w:p>
    <w:p w14:paraId="767C0BCE" w14:textId="77777777" w:rsidR="008C409C" w:rsidRPr="005A2753" w:rsidRDefault="008C409C" w:rsidP="008471AF">
      <w:pPr>
        <w:pStyle w:val="CMT"/>
        <w:jc w:val="left"/>
      </w:pPr>
      <w:r w:rsidRPr="005A2753">
        <w:t>Retain this article for new paving and hot-mix asphalt overlay on existing asphalt or concrete pavements.</w:t>
      </w:r>
    </w:p>
    <w:p w14:paraId="0FDDE635" w14:textId="77777777" w:rsidR="008C409C" w:rsidRPr="005A2753" w:rsidRDefault="008C409C" w:rsidP="008471AF">
      <w:pPr>
        <w:pStyle w:val="PR1"/>
        <w:jc w:val="left"/>
      </w:pPr>
      <w:r w:rsidRPr="005A2753">
        <w:t>Machine place hot-mix asphalt on prepared surface, spread uniformly, and strike off. Place asphalt mix by hand in areas inaccessible to equipment in a manner that prevents segregation of mix. Place each course to required grade, cross section, and thickness when compacted.</w:t>
      </w:r>
    </w:p>
    <w:p w14:paraId="4ED54935" w14:textId="77777777" w:rsidR="008C409C" w:rsidRPr="005A2753" w:rsidRDefault="007754F8" w:rsidP="008471AF">
      <w:pPr>
        <w:pStyle w:val="PR2"/>
        <w:spacing w:before="240"/>
        <w:jc w:val="left"/>
      </w:pPr>
      <w:r w:rsidRPr="005A2753">
        <w:rPr>
          <w:szCs w:val="22"/>
        </w:rPr>
        <w:t>When thickness of asphalt course is 4 inches or less, place materials in a single layer</w:t>
      </w:r>
      <w:r w:rsidR="008C409C" w:rsidRPr="005A2753">
        <w:t>.</w:t>
      </w:r>
    </w:p>
    <w:p w14:paraId="67665ACE" w14:textId="77777777" w:rsidR="008C409C" w:rsidRPr="005A2753" w:rsidRDefault="007754F8" w:rsidP="008471AF">
      <w:pPr>
        <w:pStyle w:val="PR2"/>
        <w:jc w:val="left"/>
      </w:pPr>
      <w:r w:rsidRPr="005A2753">
        <w:rPr>
          <w:szCs w:val="22"/>
        </w:rPr>
        <w:t>When thickness of asphalt course exceeds 4 inches, place material in equal layers, with no layer more than 4 inches or less than 2 inches thick when compacted</w:t>
      </w:r>
      <w:r w:rsidR="008C409C" w:rsidRPr="005A2753">
        <w:t>.</w:t>
      </w:r>
    </w:p>
    <w:p w14:paraId="5CB687E5" w14:textId="77777777" w:rsidR="008C409C" w:rsidRPr="005A2753" w:rsidRDefault="008C409C" w:rsidP="008471AF">
      <w:pPr>
        <w:pStyle w:val="CMT"/>
        <w:jc w:val="left"/>
      </w:pPr>
      <w:r w:rsidRPr="005A2753">
        <w:t>Revise first subparagraph below to higher temperature if thin lifts in cool weather are likely. See National Asphalt Pavement Association recommendations.</w:t>
      </w:r>
    </w:p>
    <w:p w14:paraId="61884E15" w14:textId="77777777" w:rsidR="008C409C" w:rsidRPr="005A2753" w:rsidRDefault="008C409C" w:rsidP="008471AF">
      <w:pPr>
        <w:pStyle w:val="PR2"/>
        <w:jc w:val="left"/>
      </w:pPr>
      <w:r w:rsidRPr="005A2753">
        <w:t xml:space="preserve">Spread mix at a minimum temperature of </w:t>
      </w:r>
      <w:r w:rsidR="008471AF" w:rsidRPr="005A2753">
        <w:rPr>
          <w:rStyle w:val="IP"/>
        </w:rPr>
        <w:t>250 deg F</w:t>
      </w:r>
      <w:r w:rsidRPr="005A2753">
        <w:t>.</w:t>
      </w:r>
    </w:p>
    <w:p w14:paraId="45285911" w14:textId="77777777" w:rsidR="008C409C" w:rsidRPr="005A2753" w:rsidRDefault="008C409C" w:rsidP="008471AF">
      <w:pPr>
        <w:pStyle w:val="PR2"/>
        <w:jc w:val="left"/>
      </w:pPr>
      <w:r w:rsidRPr="005A2753">
        <w:t>Begin applying mix along centerline of crown for crowned sections and on high side of one-way slopes unless otherwise indicated.</w:t>
      </w:r>
    </w:p>
    <w:p w14:paraId="37EDA80F" w14:textId="77777777" w:rsidR="008C409C" w:rsidRPr="005A2753" w:rsidRDefault="008C409C" w:rsidP="008471AF">
      <w:pPr>
        <w:pStyle w:val="PR2"/>
        <w:jc w:val="left"/>
      </w:pPr>
      <w:r w:rsidRPr="005A2753">
        <w:t>Regulate paver machine speed to obtain smooth, continuous surface free of pulls and tears in asphalt-paving mat.</w:t>
      </w:r>
    </w:p>
    <w:p w14:paraId="33551AD8" w14:textId="77777777" w:rsidR="008C409C" w:rsidRPr="005A2753" w:rsidRDefault="008C409C" w:rsidP="008471AF">
      <w:pPr>
        <w:pStyle w:val="PR1"/>
        <w:jc w:val="left"/>
      </w:pPr>
      <w:r w:rsidRPr="005A2753">
        <w:t xml:space="preserve">Place paving in consecutive strips not less than </w:t>
      </w:r>
      <w:r w:rsidR="008471AF" w:rsidRPr="005A2753">
        <w:rPr>
          <w:rStyle w:val="IP"/>
        </w:rPr>
        <w:t>10 feet</w:t>
      </w:r>
      <w:r w:rsidRPr="005A2753">
        <w:t xml:space="preserve"> wide unless infill edge strips of a lesser width are required.</w:t>
      </w:r>
    </w:p>
    <w:p w14:paraId="62F3B0AD" w14:textId="77777777" w:rsidR="008C409C" w:rsidRPr="005A2753" w:rsidRDefault="008C409C" w:rsidP="008471AF">
      <w:pPr>
        <w:pStyle w:val="PR2"/>
        <w:spacing w:before="240"/>
        <w:jc w:val="left"/>
      </w:pPr>
      <w:r w:rsidRPr="005A2753">
        <w:t xml:space="preserve">After first strip has been placed and rolled, place succeeding strips and extend rolling to overlap previous strips. Overlap mix placement about </w:t>
      </w:r>
      <w:r w:rsidR="008471AF" w:rsidRPr="005A2753">
        <w:rPr>
          <w:rStyle w:val="IP"/>
        </w:rPr>
        <w:t>1 to 1-1/2 inches</w:t>
      </w:r>
      <w:r w:rsidRPr="005A2753">
        <w:t xml:space="preserve"> from strip to strip to ensure proper compaction of mix along longitudinal joints.</w:t>
      </w:r>
    </w:p>
    <w:p w14:paraId="39CDBF61" w14:textId="77777777" w:rsidR="008C409C" w:rsidRPr="005A2753" w:rsidRDefault="008C409C" w:rsidP="008471AF">
      <w:pPr>
        <w:pStyle w:val="PR1"/>
        <w:jc w:val="left"/>
      </w:pPr>
      <w:r w:rsidRPr="005A2753">
        <w:lastRenderedPageBreak/>
        <w:t>Promptly correct surface irregularities in paving course behind paver. Use suitable hand tools to remove excess material forming high spots. Fill depressions with hot-mix asphalt to prevent segregation of mix; use suitable hand tools to smooth surface.</w:t>
      </w:r>
    </w:p>
    <w:p w14:paraId="2533C09C" w14:textId="77777777" w:rsidR="008C409C" w:rsidRPr="005A2753" w:rsidRDefault="008C409C" w:rsidP="008471AF">
      <w:pPr>
        <w:pStyle w:val="ART"/>
        <w:jc w:val="left"/>
      </w:pPr>
      <w:r w:rsidRPr="005A2753">
        <w:t>JOINTS</w:t>
      </w:r>
    </w:p>
    <w:p w14:paraId="4D70E861" w14:textId="77777777" w:rsidR="008C409C" w:rsidRPr="005A2753" w:rsidRDefault="008C409C" w:rsidP="008471AF">
      <w:pPr>
        <w:pStyle w:val="PR1"/>
        <w:jc w:val="left"/>
      </w:pPr>
      <w:r w:rsidRPr="005A2753">
        <w:t>Construct joints to ensure a continuous bond between adjoining paving sections. Construct joints free of depressions, with same texture and smoothness as other sections of hot-mix asphalt course.</w:t>
      </w:r>
    </w:p>
    <w:p w14:paraId="7F8FA48E" w14:textId="77777777" w:rsidR="008C409C" w:rsidRPr="005A2753" w:rsidRDefault="008C409C" w:rsidP="008471AF">
      <w:pPr>
        <w:pStyle w:val="PR2"/>
        <w:spacing w:before="240"/>
        <w:jc w:val="left"/>
      </w:pPr>
      <w:r w:rsidRPr="005A2753">
        <w:t>Clean contact surfaces and apply tack coat to joints.</w:t>
      </w:r>
    </w:p>
    <w:p w14:paraId="44A8DB30" w14:textId="77777777" w:rsidR="008C409C" w:rsidRPr="005A2753" w:rsidRDefault="008C409C" w:rsidP="008471AF">
      <w:pPr>
        <w:pStyle w:val="PR2"/>
        <w:jc w:val="left"/>
      </w:pPr>
      <w:r w:rsidRPr="005A2753">
        <w:t xml:space="preserve">Offset longitudinal joints, in successive courses, a minimum of </w:t>
      </w:r>
      <w:r w:rsidR="008471AF" w:rsidRPr="005A2753">
        <w:rPr>
          <w:rStyle w:val="IP"/>
        </w:rPr>
        <w:t>6 inches</w:t>
      </w:r>
      <w:r w:rsidRPr="005A2753">
        <w:t>.</w:t>
      </w:r>
    </w:p>
    <w:p w14:paraId="1CEDA72B" w14:textId="77777777" w:rsidR="008C409C" w:rsidRPr="005A2753" w:rsidRDefault="008C409C" w:rsidP="008471AF">
      <w:pPr>
        <w:pStyle w:val="PR2"/>
        <w:jc w:val="left"/>
      </w:pPr>
      <w:r w:rsidRPr="005A2753">
        <w:t xml:space="preserve">Offset transverse joints, in successive courses, a minimum of </w:t>
      </w:r>
      <w:r w:rsidR="008471AF" w:rsidRPr="005A2753">
        <w:rPr>
          <w:rStyle w:val="IP"/>
        </w:rPr>
        <w:t>24 inches</w:t>
      </w:r>
      <w:r w:rsidRPr="005A2753">
        <w:t>.</w:t>
      </w:r>
    </w:p>
    <w:p w14:paraId="6432D138" w14:textId="77777777" w:rsidR="008C409C" w:rsidRPr="005A2753" w:rsidRDefault="008C409C" w:rsidP="008471AF">
      <w:pPr>
        <w:pStyle w:val="PR2"/>
        <w:jc w:val="left"/>
      </w:pPr>
      <w:r w:rsidRPr="005A2753">
        <w:t>Construct transverse joints at each point where paver ends a day's work and resumes work at a subsequent time. Construct these joints using either "bulkhead" or "papered" method according to AI MS-22, for both "Ending a Lane" and "Resumption of Paving Operations."</w:t>
      </w:r>
    </w:p>
    <w:p w14:paraId="0C913ED1" w14:textId="77777777" w:rsidR="008C409C" w:rsidRPr="005A2753" w:rsidRDefault="008C409C" w:rsidP="008471AF">
      <w:pPr>
        <w:pStyle w:val="PR2"/>
        <w:jc w:val="left"/>
      </w:pPr>
      <w:r w:rsidRPr="005A2753">
        <w:t>Compact joints as soon as hot-mix asphalt will bear roller weight without excessive displacement.</w:t>
      </w:r>
    </w:p>
    <w:p w14:paraId="3B2399DD" w14:textId="77777777" w:rsidR="008C409C" w:rsidRPr="005A2753" w:rsidRDefault="008C409C" w:rsidP="008471AF">
      <w:pPr>
        <w:pStyle w:val="PR2"/>
        <w:jc w:val="left"/>
      </w:pPr>
      <w:r w:rsidRPr="005A2753">
        <w:t>Compact asphalt at joints to a density within 2 percent of specified course density.</w:t>
      </w:r>
    </w:p>
    <w:p w14:paraId="5FD28721" w14:textId="77777777" w:rsidR="008C409C" w:rsidRPr="005A2753" w:rsidRDefault="008C409C" w:rsidP="008471AF">
      <w:pPr>
        <w:pStyle w:val="ART"/>
        <w:jc w:val="left"/>
      </w:pPr>
      <w:r w:rsidRPr="005A2753">
        <w:t>COMPACTION</w:t>
      </w:r>
    </w:p>
    <w:p w14:paraId="2A96E0A5" w14:textId="77777777" w:rsidR="008C409C" w:rsidRPr="005A2753" w:rsidRDefault="008C409C" w:rsidP="008471AF">
      <w:pPr>
        <w:pStyle w:val="PR1"/>
        <w:jc w:val="left"/>
      </w:pPr>
      <w:r w:rsidRPr="005A2753">
        <w:t>General: Begin compaction as soon as placed hot-mix paving will bear roller weight without excessive displacement. Compact hot-mix paving with hot, hand tampers or with vibratory-plate compactors in areas inaccessible to rollers.</w:t>
      </w:r>
    </w:p>
    <w:p w14:paraId="7934E3BE" w14:textId="77777777" w:rsidR="008C409C" w:rsidRPr="005A2753" w:rsidRDefault="008C409C" w:rsidP="008471AF">
      <w:pPr>
        <w:pStyle w:val="PR2"/>
        <w:spacing w:before="240"/>
        <w:jc w:val="left"/>
      </w:pPr>
      <w:r w:rsidRPr="005A2753">
        <w:t xml:space="preserve">Complete compaction before mix temperature cools to </w:t>
      </w:r>
      <w:r w:rsidR="008471AF" w:rsidRPr="005A2753">
        <w:rPr>
          <w:rStyle w:val="IP"/>
        </w:rPr>
        <w:t>185 deg F</w:t>
      </w:r>
      <w:r w:rsidRPr="005A2753">
        <w:t>.</w:t>
      </w:r>
    </w:p>
    <w:p w14:paraId="7D11ED00" w14:textId="77777777" w:rsidR="008C409C" w:rsidRPr="005A2753" w:rsidRDefault="008C409C" w:rsidP="008471AF">
      <w:pPr>
        <w:pStyle w:val="PR1"/>
        <w:jc w:val="left"/>
      </w:pPr>
      <w:r w:rsidRPr="005A2753">
        <w:t xml:space="preserve">Breakdown Rolling: Complete breakdown or initial rolling immediately after rolling joints and outside edge. </w:t>
      </w:r>
      <w:r w:rsidR="00A53BCF" w:rsidRPr="005A2753">
        <w:rPr>
          <w:szCs w:val="22"/>
        </w:rPr>
        <w:t xml:space="preserve">Use a vibratory roller with dynamic force of 93,000 lbs, or weighing 21,000 lbs. </w:t>
      </w:r>
      <w:r w:rsidRPr="005A2753">
        <w:t xml:space="preserve">Examine surface immediately after breakdown rolling for indicated crown, grade, and smoothness. </w:t>
      </w:r>
      <w:r w:rsidR="00A53BCF" w:rsidRPr="005A2753">
        <w:t xml:space="preserve"> </w:t>
      </w:r>
      <w:r w:rsidR="00A53BCF" w:rsidRPr="005A2753">
        <w:rPr>
          <w:szCs w:val="22"/>
        </w:rPr>
        <w:t xml:space="preserve">Repair surfaces by loosening displaced material, filling with hot-mix asphalt, and rerolling to required elevations. </w:t>
      </w:r>
      <w:r w:rsidRPr="005A2753">
        <w:t>Correct laydown and rolling operations to comply with requirements.</w:t>
      </w:r>
    </w:p>
    <w:p w14:paraId="33BE184E" w14:textId="77777777" w:rsidR="008C409C" w:rsidRPr="005A2753" w:rsidRDefault="008C409C" w:rsidP="008471AF">
      <w:pPr>
        <w:pStyle w:val="PR1"/>
        <w:jc w:val="left"/>
      </w:pPr>
      <w:r w:rsidRPr="005A2753">
        <w:t>Intermediate Rolling: Begin intermediate rolling immediately after breakdown rolling while hot-mix asphalt is still hot enough to achieve specified density. Continue rolling until hot-mix asphalt course has been uniformly compacted to the following density:</w:t>
      </w:r>
    </w:p>
    <w:p w14:paraId="1EB73331" w14:textId="77777777" w:rsidR="008C409C" w:rsidRPr="005A2753" w:rsidRDefault="008C409C" w:rsidP="008471AF">
      <w:pPr>
        <w:pStyle w:val="PR2"/>
        <w:spacing w:before="240"/>
        <w:jc w:val="left"/>
      </w:pPr>
      <w:r w:rsidRPr="005A2753">
        <w:t>Average Density</w:t>
      </w:r>
      <w:r w:rsidR="0075240D" w:rsidRPr="005A2753">
        <w:t xml:space="preserve"> (Marshall Test Method)</w:t>
      </w:r>
      <w:r w:rsidRPr="005A2753">
        <w:t>: 96 percent of reference laboratory density according to ASTM D 6927 or AASHTO T 245, but not less than 94 percent or greater than 100 percent.</w:t>
      </w:r>
    </w:p>
    <w:p w14:paraId="7533A3E2" w14:textId="77777777" w:rsidR="008C409C" w:rsidRPr="005A2753" w:rsidRDefault="008C409C" w:rsidP="008471AF">
      <w:pPr>
        <w:pStyle w:val="PR2"/>
        <w:jc w:val="left"/>
      </w:pPr>
      <w:r w:rsidRPr="005A2753">
        <w:t>Average Density</w:t>
      </w:r>
      <w:r w:rsidR="0075240D" w:rsidRPr="005A2753">
        <w:t xml:space="preserve"> (Rice Test Method)</w:t>
      </w:r>
      <w:r w:rsidRPr="005A2753">
        <w:t xml:space="preserve">: 92 percent of reference maximum theoretical density according to ASTM D 2041, but not less than 90 percent </w:t>
      </w:r>
      <w:r w:rsidR="0075240D" w:rsidRPr="005A2753">
        <w:t>n</w:t>
      </w:r>
      <w:r w:rsidRPr="005A2753">
        <w:t>or greater than 96 percent.</w:t>
      </w:r>
    </w:p>
    <w:p w14:paraId="59230112" w14:textId="77777777" w:rsidR="008C409C" w:rsidRPr="005A2753" w:rsidRDefault="008C409C" w:rsidP="008471AF">
      <w:pPr>
        <w:pStyle w:val="PR1"/>
        <w:jc w:val="left"/>
      </w:pPr>
      <w:r w:rsidRPr="005A2753">
        <w:lastRenderedPageBreak/>
        <w:t>Finish Rolling: Finish roll paved surfaces to remove roller marks while hot-mix asphalt is still warm.</w:t>
      </w:r>
    </w:p>
    <w:p w14:paraId="2EED0601" w14:textId="77777777" w:rsidR="008C409C" w:rsidRPr="005A2753" w:rsidRDefault="008C409C" w:rsidP="008471AF">
      <w:pPr>
        <w:pStyle w:val="PR1"/>
        <w:jc w:val="left"/>
      </w:pPr>
      <w:r w:rsidRPr="005A2753">
        <w:t>Edge Shaping: While surface is being compacted and finished, trim edges of pavement to proper alignment. Bevel edges while asphalt is still hot; compact thoroughly.</w:t>
      </w:r>
    </w:p>
    <w:p w14:paraId="560C0E82" w14:textId="77777777" w:rsidR="008C409C" w:rsidRPr="005A2753" w:rsidRDefault="008C409C" w:rsidP="008471AF">
      <w:pPr>
        <w:pStyle w:val="PR1"/>
        <w:jc w:val="left"/>
      </w:pPr>
      <w:r w:rsidRPr="005A2753">
        <w:t>Repairs: Remove paved areas that are defective or contaminated with foreign materials and replace with fresh, hot-mix asphalt. Compact by rolling to specified density and surface smoothness.</w:t>
      </w:r>
    </w:p>
    <w:p w14:paraId="27956945" w14:textId="77777777" w:rsidR="008C409C" w:rsidRPr="005A2753" w:rsidRDefault="008C409C" w:rsidP="008471AF">
      <w:pPr>
        <w:pStyle w:val="PR1"/>
        <w:jc w:val="left"/>
      </w:pPr>
      <w:r w:rsidRPr="005A2753">
        <w:t>Protection: After final rolling, do not permit vehicular traffic on pavement until it has cooled and hardened.</w:t>
      </w:r>
    </w:p>
    <w:p w14:paraId="29F43FF4" w14:textId="77777777" w:rsidR="008C409C" w:rsidRPr="005A2753" w:rsidRDefault="008C409C" w:rsidP="008471AF">
      <w:pPr>
        <w:pStyle w:val="PR1"/>
        <w:jc w:val="left"/>
      </w:pPr>
      <w:r w:rsidRPr="005A2753">
        <w:t>Erect barricades to protect paving from traffic until mixture has cooled enough not to become marked.</w:t>
      </w:r>
    </w:p>
    <w:p w14:paraId="1A463CD9" w14:textId="77777777" w:rsidR="008C409C" w:rsidRPr="005A2753" w:rsidRDefault="008C409C" w:rsidP="008471AF">
      <w:pPr>
        <w:pStyle w:val="ART"/>
        <w:jc w:val="left"/>
      </w:pPr>
      <w:r w:rsidRPr="005A2753">
        <w:t>ASPHALT CURBS</w:t>
      </w:r>
    </w:p>
    <w:p w14:paraId="13991612" w14:textId="77777777" w:rsidR="008C409C" w:rsidRPr="005A2753" w:rsidRDefault="008C409C" w:rsidP="008471AF">
      <w:pPr>
        <w:pStyle w:val="CMT"/>
        <w:jc w:val="left"/>
      </w:pPr>
      <w:r w:rsidRPr="005A2753">
        <w:t>Retain this article if hot-mix asphalt curbs are required.</w:t>
      </w:r>
    </w:p>
    <w:p w14:paraId="72F05DB8" w14:textId="77777777" w:rsidR="008C409C" w:rsidRPr="005A2753" w:rsidRDefault="008C409C" w:rsidP="008471AF">
      <w:pPr>
        <w:pStyle w:val="PR1"/>
        <w:jc w:val="left"/>
      </w:pPr>
      <w:r w:rsidRPr="005A2753">
        <w:t xml:space="preserve">Construct hot-mix asphalt curbs over compacted pavement surfaces. Apply a light tack coat unless pavement surface is still tacky and free from dust. Spread mix at a minimum temperature of </w:t>
      </w:r>
      <w:r w:rsidR="008471AF" w:rsidRPr="005A2753">
        <w:rPr>
          <w:rStyle w:val="IP"/>
        </w:rPr>
        <w:t>250 deg F</w:t>
      </w:r>
      <w:r w:rsidRPr="005A2753">
        <w:t>.</w:t>
      </w:r>
    </w:p>
    <w:p w14:paraId="0A4849FE" w14:textId="77777777" w:rsidR="008C409C" w:rsidRPr="005A2753" w:rsidRDefault="008C409C" w:rsidP="008471AF">
      <w:pPr>
        <w:pStyle w:val="PR2"/>
        <w:spacing w:before="240"/>
        <w:jc w:val="left"/>
      </w:pPr>
      <w:r w:rsidRPr="005A2753">
        <w:t>Asphalt Mix: Same as pavement surface-course mix.</w:t>
      </w:r>
    </w:p>
    <w:p w14:paraId="124B495A" w14:textId="77777777" w:rsidR="008C409C" w:rsidRPr="005A2753" w:rsidRDefault="008C409C" w:rsidP="008471AF">
      <w:pPr>
        <w:pStyle w:val="PR1"/>
        <w:jc w:val="left"/>
      </w:pPr>
      <w:r w:rsidRPr="005A2753">
        <w:t>Place hot-mix asphalt to curb cross section indicated or, if not indicated, to local standard shapes, by machine or by hand in wood or metal forms. Tamp hand-placed materials and screed to smooth finish. Remove forms after hot-mix asphalt has cooled.</w:t>
      </w:r>
    </w:p>
    <w:p w14:paraId="6D49BE63" w14:textId="77777777" w:rsidR="008C409C" w:rsidRPr="005A2753" w:rsidRDefault="004640E1" w:rsidP="008471AF">
      <w:pPr>
        <w:pStyle w:val="ART"/>
        <w:jc w:val="left"/>
      </w:pPr>
      <w:r w:rsidRPr="005A2753">
        <w:t>[</w:t>
      </w:r>
      <w:r w:rsidR="008C409C" w:rsidRPr="005A2753">
        <w:rPr>
          <w:b/>
        </w:rPr>
        <w:t xml:space="preserve">ASPHALT </w:t>
      </w:r>
      <w:r w:rsidR="0075240D" w:rsidRPr="005A2753">
        <w:rPr>
          <w:b/>
        </w:rPr>
        <w:t>SPEED BUMPS</w:t>
      </w:r>
    </w:p>
    <w:p w14:paraId="4119BAC0" w14:textId="77777777" w:rsidR="008C409C" w:rsidRPr="005A2753" w:rsidRDefault="008C409C" w:rsidP="008471AF">
      <w:pPr>
        <w:pStyle w:val="CMT"/>
        <w:jc w:val="left"/>
      </w:pPr>
      <w:r w:rsidRPr="005A2753">
        <w:t xml:space="preserve">Retain this article only for site-formed, asphalt </w:t>
      </w:r>
      <w:r w:rsidR="004640E1" w:rsidRPr="005A2753">
        <w:t>speed bumps</w:t>
      </w:r>
      <w:r w:rsidRPr="005A2753">
        <w:t>.</w:t>
      </w:r>
    </w:p>
    <w:p w14:paraId="131E290D" w14:textId="77777777" w:rsidR="008C409C" w:rsidRPr="005A2753" w:rsidRDefault="008C409C" w:rsidP="008471AF">
      <w:pPr>
        <w:pStyle w:val="PR1"/>
        <w:jc w:val="left"/>
      </w:pPr>
      <w:r w:rsidRPr="005A2753">
        <w:rPr>
          <w:b/>
        </w:rPr>
        <w:t>Construct hot-mix asphalt speed bumps</w:t>
      </w:r>
      <w:r w:rsidR="004640E1" w:rsidRPr="005A2753">
        <w:rPr>
          <w:b/>
        </w:rPr>
        <w:t xml:space="preserve"> </w:t>
      </w:r>
      <w:r w:rsidRPr="005A2753">
        <w:rPr>
          <w:b/>
        </w:rPr>
        <w:t xml:space="preserve">over compacted pavement surfaces. Apply a tack coat unless pavement surface is still tacky and free from dust. Spread mix at a minimum temperature of </w:t>
      </w:r>
      <w:r w:rsidR="008471AF" w:rsidRPr="005A2753">
        <w:rPr>
          <w:rStyle w:val="IP"/>
          <w:b/>
        </w:rPr>
        <w:t>250 deg F</w:t>
      </w:r>
      <w:r w:rsidRPr="005A2753">
        <w:t>.</w:t>
      </w:r>
    </w:p>
    <w:p w14:paraId="07198E46" w14:textId="77777777" w:rsidR="008C409C" w:rsidRPr="005A2753" w:rsidRDefault="008C409C" w:rsidP="008471AF">
      <w:pPr>
        <w:pStyle w:val="PR2"/>
        <w:spacing w:before="240"/>
        <w:jc w:val="left"/>
      </w:pPr>
      <w:r w:rsidRPr="005A2753">
        <w:rPr>
          <w:b/>
        </w:rPr>
        <w:t xml:space="preserve">Tack Coat Application: Apply uniformly to surfaces of existing pavement at a rate of </w:t>
      </w:r>
      <w:r w:rsidR="008471AF" w:rsidRPr="005A2753">
        <w:rPr>
          <w:rStyle w:val="IP"/>
          <w:b/>
        </w:rPr>
        <w:t>0.05 to 0.15 gal./sq. yd.</w:t>
      </w:r>
    </w:p>
    <w:p w14:paraId="7A73CFE5" w14:textId="77777777" w:rsidR="008C409C" w:rsidRPr="005A2753" w:rsidRDefault="008C409C" w:rsidP="008471AF">
      <w:pPr>
        <w:pStyle w:val="PR2"/>
        <w:jc w:val="left"/>
      </w:pPr>
      <w:r w:rsidRPr="005A2753">
        <w:rPr>
          <w:b/>
        </w:rPr>
        <w:t>Asphalt Mix: Same as pavement surface-course mix</w:t>
      </w:r>
      <w:r w:rsidRPr="005A2753">
        <w:t>.</w:t>
      </w:r>
    </w:p>
    <w:p w14:paraId="47FB746F" w14:textId="77777777" w:rsidR="008C409C" w:rsidRPr="005A2753" w:rsidRDefault="008C409C" w:rsidP="008471AF">
      <w:pPr>
        <w:pStyle w:val="PR2"/>
        <w:jc w:val="left"/>
      </w:pPr>
      <w:r w:rsidRPr="005A2753">
        <w:rPr>
          <w:b/>
        </w:rPr>
        <w:t xml:space="preserve">Before installation, mill pavement that will be in contact with bottom of </w:t>
      </w:r>
      <w:r w:rsidR="004640E1" w:rsidRPr="005A2753">
        <w:rPr>
          <w:b/>
        </w:rPr>
        <w:t>speed bump</w:t>
      </w:r>
      <w:r w:rsidRPr="005A2753">
        <w:rPr>
          <w:b/>
        </w:rPr>
        <w:t xml:space="preserve">. Mill to a depth of </w:t>
      </w:r>
      <w:r w:rsidR="008471AF" w:rsidRPr="005A2753">
        <w:rPr>
          <w:rStyle w:val="IP"/>
          <w:b/>
        </w:rPr>
        <w:t>1 inch</w:t>
      </w:r>
      <w:r w:rsidRPr="005A2753">
        <w:rPr>
          <w:b/>
        </w:rPr>
        <w:t xml:space="preserve"> from top of pavement to a clean, rough profile</w:t>
      </w:r>
      <w:r w:rsidRPr="005A2753">
        <w:t>.</w:t>
      </w:r>
    </w:p>
    <w:p w14:paraId="14AEA410" w14:textId="77777777" w:rsidR="008C409C" w:rsidRPr="005A2753" w:rsidRDefault="008C409C" w:rsidP="008471AF">
      <w:pPr>
        <w:pStyle w:val="PR1"/>
        <w:jc w:val="left"/>
      </w:pPr>
      <w:r w:rsidRPr="005A2753">
        <w:rPr>
          <w:b/>
        </w:rPr>
        <w:t>Place and compact hot-mix asp</w:t>
      </w:r>
      <w:r w:rsidR="004640E1" w:rsidRPr="005A2753">
        <w:rPr>
          <w:b/>
        </w:rPr>
        <w:t>halt to cross section indicated</w:t>
      </w:r>
      <w:r w:rsidRPr="005A2753">
        <w:t>.</w:t>
      </w:r>
      <w:r w:rsidR="004640E1" w:rsidRPr="005A2753">
        <w:t>]</w:t>
      </w:r>
    </w:p>
    <w:p w14:paraId="0AD8B635" w14:textId="77777777" w:rsidR="008C409C" w:rsidRPr="005A2753" w:rsidRDefault="008C409C" w:rsidP="008471AF">
      <w:pPr>
        <w:pStyle w:val="ART"/>
        <w:jc w:val="left"/>
      </w:pPr>
      <w:r w:rsidRPr="005A2753">
        <w:lastRenderedPageBreak/>
        <w:t>INSTALLATION TOLERANCES</w:t>
      </w:r>
    </w:p>
    <w:p w14:paraId="36D2D22A" w14:textId="77777777" w:rsidR="008C409C" w:rsidRPr="005A2753" w:rsidRDefault="008C409C" w:rsidP="008471AF">
      <w:pPr>
        <w:pStyle w:val="PR1"/>
        <w:jc w:val="left"/>
      </w:pPr>
      <w:r w:rsidRPr="005A2753">
        <w:t>Pavement Thickness: Compact each course to produce the thickness indicated within the following tolerances:</w:t>
      </w:r>
    </w:p>
    <w:p w14:paraId="50D576F7" w14:textId="77777777" w:rsidR="008C409C" w:rsidRPr="005A2753" w:rsidRDefault="008C409C" w:rsidP="008471AF">
      <w:pPr>
        <w:pStyle w:val="PR2"/>
        <w:spacing w:before="240"/>
        <w:jc w:val="left"/>
      </w:pPr>
      <w:r w:rsidRPr="005A2753">
        <w:t xml:space="preserve">Base Course: Plus or minus </w:t>
      </w:r>
      <w:r w:rsidR="00FF2FBE">
        <w:rPr>
          <w:rStyle w:val="IP"/>
        </w:rPr>
        <w:t>1/2-</w:t>
      </w:r>
      <w:r w:rsidR="008471AF" w:rsidRPr="005A2753">
        <w:rPr>
          <w:rStyle w:val="IP"/>
        </w:rPr>
        <w:t>inch</w:t>
      </w:r>
      <w:r w:rsidRPr="005A2753">
        <w:t>.</w:t>
      </w:r>
    </w:p>
    <w:p w14:paraId="2841B62D" w14:textId="77777777" w:rsidR="008C409C" w:rsidRPr="005A2753" w:rsidRDefault="008C409C" w:rsidP="008471AF">
      <w:pPr>
        <w:pStyle w:val="PR2"/>
        <w:jc w:val="left"/>
      </w:pPr>
      <w:r w:rsidRPr="005A2753">
        <w:t xml:space="preserve">Surface Course: Plus </w:t>
      </w:r>
      <w:r w:rsidR="00FF2FBE">
        <w:rPr>
          <w:rStyle w:val="IP"/>
        </w:rPr>
        <w:t>1/4-</w:t>
      </w:r>
      <w:r w:rsidR="008471AF" w:rsidRPr="005A2753">
        <w:rPr>
          <w:rStyle w:val="IP"/>
        </w:rPr>
        <w:t>inch</w:t>
      </w:r>
      <w:r w:rsidRPr="005A2753">
        <w:t>, no minus.</w:t>
      </w:r>
    </w:p>
    <w:p w14:paraId="7BF6AB05" w14:textId="77777777" w:rsidR="008C409C" w:rsidRPr="005A2753" w:rsidRDefault="008C409C" w:rsidP="008471AF">
      <w:pPr>
        <w:pStyle w:val="PR1"/>
        <w:jc w:val="left"/>
      </w:pPr>
      <w:r w:rsidRPr="005A2753">
        <w:t xml:space="preserve">Pavement Surface Smoothness: Compact each course to produce a surface smoothness within the following tolerances as determined by using a </w:t>
      </w:r>
      <w:r w:rsidR="008471AF" w:rsidRPr="005A2753">
        <w:rPr>
          <w:rStyle w:val="IP"/>
        </w:rPr>
        <w:t>10-foot</w:t>
      </w:r>
      <w:r w:rsidRPr="005A2753">
        <w:t xml:space="preserve"> straightedge applied transversely or longitudinally to paved areas:</w:t>
      </w:r>
    </w:p>
    <w:p w14:paraId="410BD461" w14:textId="77777777" w:rsidR="008C409C" w:rsidRPr="005A2753" w:rsidRDefault="008C409C" w:rsidP="008471AF">
      <w:pPr>
        <w:pStyle w:val="PR2"/>
        <w:spacing w:before="240"/>
        <w:jc w:val="left"/>
      </w:pPr>
      <w:r w:rsidRPr="005A2753">
        <w:t xml:space="preserve">Base Course: </w:t>
      </w:r>
      <w:r w:rsidR="00D5748A" w:rsidRPr="005A2753">
        <w:t xml:space="preserve"> </w:t>
      </w:r>
      <w:r w:rsidR="00FF2FBE">
        <w:rPr>
          <w:rStyle w:val="IP"/>
        </w:rPr>
        <w:t>1/4-</w:t>
      </w:r>
      <w:r w:rsidR="008471AF" w:rsidRPr="005A2753">
        <w:rPr>
          <w:rStyle w:val="IP"/>
        </w:rPr>
        <w:t>inch</w:t>
      </w:r>
      <w:r w:rsidRPr="005A2753">
        <w:t>.</w:t>
      </w:r>
    </w:p>
    <w:p w14:paraId="7DDF66ED" w14:textId="77777777" w:rsidR="008C409C" w:rsidRPr="005A2753" w:rsidRDefault="008C409C" w:rsidP="008471AF">
      <w:pPr>
        <w:pStyle w:val="PR2"/>
        <w:jc w:val="left"/>
      </w:pPr>
      <w:r w:rsidRPr="005A2753">
        <w:t xml:space="preserve">Surface Course: </w:t>
      </w:r>
      <w:r w:rsidR="00D5748A" w:rsidRPr="005A2753">
        <w:t xml:space="preserve"> </w:t>
      </w:r>
      <w:r w:rsidR="00FF2FBE">
        <w:rPr>
          <w:rStyle w:val="IP"/>
        </w:rPr>
        <w:t>1/8-</w:t>
      </w:r>
      <w:r w:rsidR="008471AF" w:rsidRPr="005A2753">
        <w:rPr>
          <w:rStyle w:val="IP"/>
        </w:rPr>
        <w:t>inch</w:t>
      </w:r>
      <w:r w:rsidRPr="005A2753">
        <w:t>.</w:t>
      </w:r>
    </w:p>
    <w:p w14:paraId="7E7C7C31" w14:textId="77777777" w:rsidR="008C409C" w:rsidRPr="005A2753" w:rsidRDefault="008C409C" w:rsidP="008471AF">
      <w:pPr>
        <w:pStyle w:val="CMT"/>
        <w:jc w:val="left"/>
      </w:pPr>
      <w:r w:rsidRPr="005A2753">
        <w:t>Retain "Crowned Surfaces" Subparagraph below if required.</w:t>
      </w:r>
    </w:p>
    <w:p w14:paraId="08B56BCD" w14:textId="77777777" w:rsidR="008C409C" w:rsidRPr="005A2753" w:rsidRDefault="008C409C" w:rsidP="008471AF">
      <w:pPr>
        <w:pStyle w:val="PR2"/>
        <w:jc w:val="left"/>
      </w:pPr>
      <w:r w:rsidRPr="005A2753">
        <w:t xml:space="preserve">Crowned Surfaces: Test with crowned template centered and at right angle to crown. Maximum allowable variance from template is </w:t>
      </w:r>
      <w:r w:rsidR="008471AF" w:rsidRPr="005A2753">
        <w:rPr>
          <w:rStyle w:val="IP"/>
        </w:rPr>
        <w:t>1/4</w:t>
      </w:r>
      <w:r w:rsidR="00FF2FBE">
        <w:rPr>
          <w:rStyle w:val="IP"/>
        </w:rPr>
        <w:t>-</w:t>
      </w:r>
      <w:r w:rsidR="008471AF" w:rsidRPr="005A2753">
        <w:rPr>
          <w:rStyle w:val="IP"/>
        </w:rPr>
        <w:t>inch</w:t>
      </w:r>
      <w:r w:rsidRPr="005A2753">
        <w:t>.</w:t>
      </w:r>
    </w:p>
    <w:p w14:paraId="32F53EA9" w14:textId="77777777" w:rsidR="008C409C" w:rsidRPr="005A2753" w:rsidRDefault="008C409C" w:rsidP="008471AF">
      <w:pPr>
        <w:pStyle w:val="CMT"/>
        <w:jc w:val="left"/>
      </w:pPr>
      <w:r w:rsidRPr="005A2753">
        <w:t>Retain "Asphalt Traffic-Calming Devices" Paragraph below for site-formed, asphalt traffic-calming devices. Retain tolerance or revise to suit Project.</w:t>
      </w:r>
    </w:p>
    <w:p w14:paraId="0571B32A" w14:textId="77777777" w:rsidR="008C409C" w:rsidRPr="005A2753" w:rsidRDefault="008C409C" w:rsidP="008471AF">
      <w:pPr>
        <w:pStyle w:val="PR1"/>
        <w:jc w:val="left"/>
      </w:pPr>
      <w:r w:rsidRPr="005A2753">
        <w:t xml:space="preserve">Asphalt </w:t>
      </w:r>
      <w:r w:rsidR="007E4855" w:rsidRPr="005A2753">
        <w:t>Speed Bumps</w:t>
      </w:r>
      <w:r w:rsidRPr="005A2753">
        <w:t xml:space="preserve">: Compact and form asphalt to produce the contour indicated and within a tolerance of plus or minus </w:t>
      </w:r>
      <w:r w:rsidR="008471AF" w:rsidRPr="005A2753">
        <w:rPr>
          <w:rStyle w:val="IP"/>
        </w:rPr>
        <w:t>1/8</w:t>
      </w:r>
      <w:r w:rsidR="00FF2FBE">
        <w:rPr>
          <w:rStyle w:val="IP"/>
        </w:rPr>
        <w:t>-</w:t>
      </w:r>
      <w:r w:rsidR="008471AF" w:rsidRPr="005A2753">
        <w:rPr>
          <w:rStyle w:val="IP"/>
        </w:rPr>
        <w:t>inch</w:t>
      </w:r>
      <w:r w:rsidRPr="005A2753">
        <w:t xml:space="preserve"> of height indicated above pavement surface.</w:t>
      </w:r>
    </w:p>
    <w:p w14:paraId="75F2F698" w14:textId="77777777" w:rsidR="007E4855" w:rsidRPr="005A2753" w:rsidRDefault="007E4855" w:rsidP="008471AF">
      <w:pPr>
        <w:pStyle w:val="ART"/>
        <w:jc w:val="left"/>
      </w:pPr>
      <w:r w:rsidRPr="005A2753">
        <w:t>CRACK REPAIR</w:t>
      </w:r>
    </w:p>
    <w:p w14:paraId="04EB2919" w14:textId="77777777" w:rsidR="007E4855" w:rsidRPr="005A2753" w:rsidRDefault="007E4855" w:rsidP="008471AF">
      <w:pPr>
        <w:pStyle w:val="PR1"/>
        <w:jc w:val="left"/>
      </w:pPr>
      <w:r w:rsidRPr="005A2753">
        <w:t>Remove vegetation and treat with herbicide.</w:t>
      </w:r>
    </w:p>
    <w:p w14:paraId="4C944B92" w14:textId="77777777" w:rsidR="007E4855" w:rsidRPr="005A2753" w:rsidRDefault="007E4855" w:rsidP="008471AF">
      <w:pPr>
        <w:pStyle w:val="PR1"/>
        <w:jc w:val="left"/>
      </w:pPr>
      <w:r w:rsidRPr="005A2753">
        <w:t>Ro</w:t>
      </w:r>
      <w:r w:rsidR="003D04DE" w:rsidRPr="005A2753">
        <w:t>ut cracks in accordance with SH</w:t>
      </w:r>
      <w:r w:rsidRPr="005A2753">
        <w:t>RP H348 and H349.</w:t>
      </w:r>
    </w:p>
    <w:p w14:paraId="7023EF50" w14:textId="77777777" w:rsidR="007E4855" w:rsidRPr="005A2753" w:rsidRDefault="007E4855" w:rsidP="008471AF">
      <w:pPr>
        <w:pStyle w:val="PR1"/>
        <w:jc w:val="left"/>
      </w:pPr>
      <w:r w:rsidRPr="005A2753">
        <w:t>Fill cracks with hot-applied joint sealant. Apply with a wand from a double jacketed melter.</w:t>
      </w:r>
    </w:p>
    <w:p w14:paraId="2DA0B0A6" w14:textId="77777777" w:rsidR="007E4855" w:rsidRPr="005A2753" w:rsidRDefault="007E4855" w:rsidP="008471AF">
      <w:pPr>
        <w:pStyle w:val="PR2"/>
        <w:spacing w:before="240"/>
        <w:jc w:val="left"/>
      </w:pPr>
      <w:r w:rsidRPr="005A2753">
        <w:t>Over-fill cracks and squeegee level with pavement</w:t>
      </w:r>
    </w:p>
    <w:p w14:paraId="08A58907" w14:textId="77777777" w:rsidR="008C409C" w:rsidRPr="005A2753" w:rsidRDefault="008C409C" w:rsidP="008471AF">
      <w:pPr>
        <w:pStyle w:val="ART"/>
        <w:jc w:val="left"/>
      </w:pPr>
      <w:r w:rsidRPr="005A2753">
        <w:t>SURFACE TREATMENTS</w:t>
      </w:r>
    </w:p>
    <w:p w14:paraId="51869846" w14:textId="77777777" w:rsidR="008C409C" w:rsidRPr="005A2753" w:rsidRDefault="008C409C" w:rsidP="008471AF">
      <w:pPr>
        <w:pStyle w:val="CMT"/>
        <w:jc w:val="left"/>
      </w:pPr>
      <w:r w:rsidRPr="005A2753">
        <w:t>Retain this article if surface treatments, which are usually applied to older asphalt pavements, are required.</w:t>
      </w:r>
    </w:p>
    <w:p w14:paraId="338CA141" w14:textId="77777777" w:rsidR="007E4855" w:rsidRPr="005A2753" w:rsidRDefault="007E4855" w:rsidP="008471AF">
      <w:pPr>
        <w:pStyle w:val="PR1"/>
        <w:jc w:val="left"/>
      </w:pPr>
      <w:r w:rsidRPr="005A2753">
        <w:t>[</w:t>
      </w:r>
      <w:r w:rsidRPr="005A2753">
        <w:rPr>
          <w:b/>
        </w:rPr>
        <w:t>Seal Coat:  Apply first coat at rate of 0.125 to 0.185 gal./sq. yd. After first coat has dried, apply second coat at rate of 0.100 to 0.185 gal./sq. yd</w:t>
      </w:r>
      <w:r w:rsidRPr="005A2753">
        <w:t>.</w:t>
      </w:r>
    </w:p>
    <w:p w14:paraId="3512FCB3" w14:textId="77777777" w:rsidR="007E4855" w:rsidRPr="005A2753" w:rsidRDefault="007E4855" w:rsidP="008471AF">
      <w:pPr>
        <w:pStyle w:val="PR2"/>
        <w:spacing w:before="240"/>
        <w:jc w:val="left"/>
      </w:pPr>
      <w:r w:rsidRPr="005A2753">
        <w:rPr>
          <w:b/>
        </w:rPr>
        <w:t xml:space="preserve">Seal coating new pavements should be delayed </w:t>
      </w:r>
      <w:r w:rsidR="009244B9" w:rsidRPr="005A2753">
        <w:rPr>
          <w:b/>
        </w:rPr>
        <w:t>30 days</w:t>
      </w:r>
      <w:r w:rsidRPr="005A2753">
        <w:rPr>
          <w:b/>
        </w:rPr>
        <w:t xml:space="preserve"> after installation or as recommended by manufacturer</w:t>
      </w:r>
      <w:r w:rsidRPr="005A2753">
        <w:t>.</w:t>
      </w:r>
    </w:p>
    <w:p w14:paraId="347540CF" w14:textId="77777777" w:rsidR="007E4855" w:rsidRPr="005A2753" w:rsidRDefault="007E4855" w:rsidP="008471AF">
      <w:pPr>
        <w:pStyle w:val="PR2"/>
        <w:jc w:val="left"/>
      </w:pPr>
      <w:r w:rsidRPr="005A2753">
        <w:rPr>
          <w:b/>
        </w:rPr>
        <w:t>Preparation: All area shall be power-swept, vacuumed and cleared of loose material</w:t>
      </w:r>
      <w:r w:rsidRPr="005A2753">
        <w:t>.</w:t>
      </w:r>
    </w:p>
    <w:p w14:paraId="1144209D" w14:textId="77777777" w:rsidR="007E4855" w:rsidRPr="005A2753" w:rsidRDefault="007E4855" w:rsidP="008471AF">
      <w:pPr>
        <w:pStyle w:val="PR2"/>
        <w:jc w:val="left"/>
      </w:pPr>
      <w:r w:rsidRPr="005A2753">
        <w:rPr>
          <w:b/>
        </w:rPr>
        <w:t>Standing water shall be spread out and allowed to dry. Do not apply seal coat to wet or damp surfaces</w:t>
      </w:r>
      <w:r w:rsidRPr="005A2753">
        <w:t>.</w:t>
      </w:r>
    </w:p>
    <w:p w14:paraId="7DA3F196" w14:textId="77777777" w:rsidR="007E4855" w:rsidRPr="005A2753" w:rsidRDefault="007E4855" w:rsidP="008471AF">
      <w:pPr>
        <w:pStyle w:val="PR2"/>
        <w:jc w:val="left"/>
      </w:pPr>
      <w:r w:rsidRPr="005A2753">
        <w:rPr>
          <w:b/>
        </w:rPr>
        <w:t>Oil spots shall be manually scraped and cleaned with a mild detergent. Apply primer over highly saturated petroleum areas</w:t>
      </w:r>
      <w:r w:rsidRPr="005A2753">
        <w:t>.</w:t>
      </w:r>
    </w:p>
    <w:p w14:paraId="1577FD6F" w14:textId="77777777" w:rsidR="008C409C" w:rsidRPr="005A2753" w:rsidRDefault="007E4855" w:rsidP="008471AF">
      <w:pPr>
        <w:pStyle w:val="PR2"/>
        <w:jc w:val="left"/>
      </w:pPr>
      <w:r w:rsidRPr="005A2753">
        <w:rPr>
          <w:b/>
        </w:rPr>
        <w:t>Cover and protect items within paved area that are not to be coated, such as valve boxes, manholes and concrete</w:t>
      </w:r>
      <w:r w:rsidR="008C409C" w:rsidRPr="005A2753">
        <w:t>.</w:t>
      </w:r>
      <w:r w:rsidRPr="005A2753">
        <w:t>]</w:t>
      </w:r>
    </w:p>
    <w:p w14:paraId="37423B34" w14:textId="77777777" w:rsidR="007E4855" w:rsidRPr="005A2753" w:rsidRDefault="007E4855" w:rsidP="008471AF">
      <w:pPr>
        <w:pStyle w:val="PR1"/>
        <w:jc w:val="left"/>
      </w:pPr>
      <w:r w:rsidRPr="005A2753">
        <w:lastRenderedPageBreak/>
        <w:t>[</w:t>
      </w:r>
      <w:r w:rsidRPr="005A2753">
        <w:rPr>
          <w:b/>
        </w:rPr>
        <w:t xml:space="preserve">Fog Seals:  Apply fog seal at manufacturer's recommended rate, but not less than </w:t>
      </w:r>
      <w:r w:rsidR="008471AF" w:rsidRPr="005A2753">
        <w:rPr>
          <w:rStyle w:val="IP"/>
          <w:b/>
          <w:szCs w:val="22"/>
        </w:rPr>
        <w:t>0.30 gal./sq. yd.</w:t>
      </w:r>
      <w:r w:rsidRPr="005A2753">
        <w:rPr>
          <w:rStyle w:val="SI"/>
          <w:b/>
          <w:szCs w:val="22"/>
        </w:rPr>
        <w:t xml:space="preserve"> </w:t>
      </w:r>
      <w:r w:rsidRPr="005A2753">
        <w:rPr>
          <w:b/>
        </w:rPr>
        <w:t>to existing asphalt pavement and allow to cure.  Apply in multiple coats.  Lightly dust areas receiving excess fog seal with fine sand</w:t>
      </w:r>
      <w:r w:rsidRPr="005A2753">
        <w:t>.</w:t>
      </w:r>
    </w:p>
    <w:p w14:paraId="02E6165B" w14:textId="77777777" w:rsidR="007E4855" w:rsidRPr="005A2753" w:rsidRDefault="007E4855" w:rsidP="008471AF">
      <w:pPr>
        <w:pStyle w:val="PR2"/>
        <w:spacing w:before="240"/>
        <w:jc w:val="left"/>
      </w:pPr>
      <w:r w:rsidRPr="005A2753">
        <w:rPr>
          <w:b/>
        </w:rPr>
        <w:t>Fog coating new pavements should be delayed 12 months after installation or as recommended by manufacturer unless pavement is showing severe raveling</w:t>
      </w:r>
      <w:r w:rsidRPr="005A2753">
        <w:t>.</w:t>
      </w:r>
    </w:p>
    <w:p w14:paraId="4FF45A14" w14:textId="77777777" w:rsidR="008C409C" w:rsidRPr="005A2753" w:rsidRDefault="007E4855" w:rsidP="008471AF">
      <w:pPr>
        <w:pStyle w:val="PR2"/>
        <w:jc w:val="left"/>
      </w:pPr>
      <w:r w:rsidRPr="005A2753">
        <w:rPr>
          <w:b/>
        </w:rPr>
        <w:t>On extremely rough surfaces, provide sand fill for base application where recommended by manufacturer</w:t>
      </w:r>
      <w:r w:rsidR="008C409C" w:rsidRPr="005A2753">
        <w:t>.</w:t>
      </w:r>
      <w:r w:rsidRPr="005A2753">
        <w:t>]</w:t>
      </w:r>
    </w:p>
    <w:p w14:paraId="6C3093DF" w14:textId="77777777" w:rsidR="008C409C" w:rsidRPr="005A2753" w:rsidRDefault="008C409C" w:rsidP="008471AF">
      <w:pPr>
        <w:pStyle w:val="ART"/>
        <w:jc w:val="left"/>
      </w:pPr>
      <w:r w:rsidRPr="005A2753">
        <w:t>FIELD QUALITY CONTROL</w:t>
      </w:r>
    </w:p>
    <w:p w14:paraId="1EA5C45B" w14:textId="77777777" w:rsidR="008C409C" w:rsidRPr="005A2753" w:rsidRDefault="008C409C" w:rsidP="008471AF">
      <w:pPr>
        <w:pStyle w:val="CMT"/>
        <w:jc w:val="left"/>
      </w:pPr>
      <w:r w:rsidRPr="005A2753">
        <w:t>Retain "Testing Agency" Paragraph below to identify who shall perform tests and inspections. If retaining second option, retain "Field quality-control reports" Paragraph in "Informational Submittals" Article.</w:t>
      </w:r>
    </w:p>
    <w:p w14:paraId="586A91BA" w14:textId="77777777" w:rsidR="008C409C" w:rsidRPr="005A2753" w:rsidRDefault="008C409C" w:rsidP="008471AF">
      <w:pPr>
        <w:pStyle w:val="PR1"/>
        <w:jc w:val="left"/>
      </w:pPr>
      <w:r w:rsidRPr="005A2753">
        <w:t xml:space="preserve">Testing Agency: </w:t>
      </w:r>
      <w:r w:rsidR="00D4341F" w:rsidRPr="005A2753">
        <w:t xml:space="preserve"> District</w:t>
      </w:r>
      <w:r w:rsidRPr="005A2753">
        <w:t xml:space="preserve"> will engage a qualified testing agency to perform tests and inspections</w:t>
      </w:r>
      <w:r w:rsidR="00D4341F" w:rsidRPr="005A2753">
        <w:t xml:space="preserve"> and to prepare test reports</w:t>
      </w:r>
      <w:r w:rsidRPr="005A2753">
        <w:t>.</w:t>
      </w:r>
    </w:p>
    <w:p w14:paraId="0B656F08" w14:textId="77777777" w:rsidR="008C409C" w:rsidRPr="005A2753" w:rsidRDefault="008C409C" w:rsidP="008471AF">
      <w:pPr>
        <w:pStyle w:val="PR1"/>
        <w:jc w:val="left"/>
      </w:pPr>
      <w:r w:rsidRPr="005A2753">
        <w:t>Thickness: In-place compacted thickness of hot-mix asphalt courses will be determined according to ASTM D 3549.</w:t>
      </w:r>
    </w:p>
    <w:p w14:paraId="4D612CF2" w14:textId="77777777" w:rsidR="008C409C" w:rsidRPr="005A2753" w:rsidRDefault="008C409C" w:rsidP="008471AF">
      <w:pPr>
        <w:pStyle w:val="PR1"/>
        <w:jc w:val="left"/>
      </w:pPr>
      <w:r w:rsidRPr="005A2753">
        <w:t>Surface Smoothness: Finished surface of each hot-mix asphalt course will be tested for compliance with smoothness tolerances.</w:t>
      </w:r>
    </w:p>
    <w:p w14:paraId="24060BBE" w14:textId="77777777" w:rsidR="008C409C" w:rsidRPr="005A2753" w:rsidRDefault="008C409C" w:rsidP="008471AF">
      <w:pPr>
        <w:pStyle w:val="CMT"/>
        <w:jc w:val="left"/>
      </w:pPr>
      <w:r w:rsidRPr="005A2753">
        <w:t xml:space="preserve">Retain "Asphalt </w:t>
      </w:r>
      <w:r w:rsidR="00044E88" w:rsidRPr="005A2753">
        <w:t>Speed Bumps</w:t>
      </w:r>
      <w:r w:rsidRPr="005A2753">
        <w:t xml:space="preserve">" Paragraph below only for site-formed, asphalt </w:t>
      </w:r>
      <w:r w:rsidR="00044E88" w:rsidRPr="005A2753">
        <w:t>speed bumps</w:t>
      </w:r>
      <w:r w:rsidRPr="005A2753">
        <w:t>.</w:t>
      </w:r>
    </w:p>
    <w:p w14:paraId="16FD4AF9" w14:textId="77777777" w:rsidR="008C409C" w:rsidRPr="005A2753" w:rsidRDefault="008C409C" w:rsidP="008471AF">
      <w:pPr>
        <w:pStyle w:val="PR1"/>
        <w:jc w:val="left"/>
      </w:pPr>
      <w:r w:rsidRPr="005A2753">
        <w:t xml:space="preserve">Asphalt </w:t>
      </w:r>
      <w:r w:rsidR="00044E88" w:rsidRPr="005A2753">
        <w:t>Speed Bumps</w:t>
      </w:r>
      <w:r w:rsidRPr="005A2753">
        <w:t>: Finished height of traffic-calming devices above pavement will be measured for compliance with tolerances.</w:t>
      </w:r>
    </w:p>
    <w:p w14:paraId="0E31E8DC" w14:textId="77777777" w:rsidR="008C409C" w:rsidRPr="005A2753" w:rsidRDefault="008C409C" w:rsidP="008471AF">
      <w:pPr>
        <w:pStyle w:val="PR1"/>
        <w:jc w:val="left"/>
      </w:pPr>
      <w:r w:rsidRPr="005A2753">
        <w:t>Replace and compact hot-mix asphalt where core tests were taken.</w:t>
      </w:r>
    </w:p>
    <w:p w14:paraId="2BBEEE74" w14:textId="77777777" w:rsidR="008C409C" w:rsidRPr="005A2753" w:rsidRDefault="008C409C" w:rsidP="008471AF">
      <w:pPr>
        <w:pStyle w:val="PR1"/>
        <w:jc w:val="left"/>
      </w:pPr>
      <w:r w:rsidRPr="005A2753">
        <w:t>Remove and replace or install additional hot-mix asphalt where test results or measurements indicate that it does not comply with specified requirements.</w:t>
      </w:r>
    </w:p>
    <w:p w14:paraId="56CEAA43" w14:textId="77777777" w:rsidR="008C409C" w:rsidRPr="005A2753" w:rsidRDefault="008C409C" w:rsidP="008471AF">
      <w:pPr>
        <w:pStyle w:val="ART"/>
        <w:jc w:val="left"/>
      </w:pPr>
      <w:r w:rsidRPr="005A2753">
        <w:t>WASTE HANDLING</w:t>
      </w:r>
    </w:p>
    <w:p w14:paraId="5166A92D" w14:textId="77777777" w:rsidR="008C409C" w:rsidRPr="005A2753" w:rsidRDefault="008C409C" w:rsidP="008471AF">
      <w:pPr>
        <w:pStyle w:val="CMT"/>
        <w:jc w:val="left"/>
      </w:pPr>
      <w:r w:rsidRPr="005A2753">
        <w:t>Retain this article if repairs, patching, or cold milling of existing pavement is required.</w:t>
      </w:r>
    </w:p>
    <w:p w14:paraId="6A74FF35" w14:textId="77777777" w:rsidR="008C409C" w:rsidRPr="005A2753" w:rsidRDefault="00044E88" w:rsidP="008471AF">
      <w:pPr>
        <w:pStyle w:val="PR1"/>
        <w:jc w:val="left"/>
      </w:pPr>
      <w:r w:rsidRPr="005A2753">
        <w:t>[</w:t>
      </w:r>
      <w:r w:rsidR="008C409C" w:rsidRPr="005A2753">
        <w:rPr>
          <w:b/>
        </w:rPr>
        <w:t>General: Handle asphalt-paving waste according to approved waste management plan</w:t>
      </w:r>
      <w:r w:rsidR="008C409C" w:rsidRPr="005A2753">
        <w:t>.</w:t>
      </w:r>
      <w:r w:rsidRPr="005A2753">
        <w:t>]</w:t>
      </w:r>
    </w:p>
    <w:p w14:paraId="256F889F" w14:textId="77777777" w:rsidR="00044E88" w:rsidRPr="005A2753" w:rsidRDefault="00044E88" w:rsidP="008471AF">
      <w:pPr>
        <w:pStyle w:val="PR1"/>
        <w:jc w:val="left"/>
      </w:pPr>
      <w:r w:rsidRPr="005A2753">
        <w:t>Except for material indicated to be recycled, remove excavated materials from Project site and legally dispose of them in an EPA-approved landfill.</w:t>
      </w:r>
    </w:p>
    <w:p w14:paraId="42D8F29C" w14:textId="77777777" w:rsidR="00044E88" w:rsidRPr="005A2753" w:rsidRDefault="00044E88" w:rsidP="008471AF">
      <w:pPr>
        <w:pStyle w:val="PR2"/>
        <w:spacing w:before="240"/>
        <w:jc w:val="left"/>
      </w:pPr>
      <w:r w:rsidRPr="005A2753">
        <w:t>Do not allow milled materials to accumulate on-site.</w:t>
      </w:r>
    </w:p>
    <w:p w14:paraId="17E02304" w14:textId="77777777" w:rsidR="008C409C" w:rsidRPr="005A2753" w:rsidRDefault="001D5A1C" w:rsidP="008471AF">
      <w:pPr>
        <w:pStyle w:val="EOS"/>
        <w:jc w:val="left"/>
      </w:pPr>
      <w:r w:rsidRPr="005A2753">
        <w:t xml:space="preserve">END OF SECTION </w:t>
      </w:r>
      <w:r w:rsidR="008471AF" w:rsidRPr="005A2753">
        <w:t>32 12 16</w:t>
      </w:r>
    </w:p>
    <w:p w14:paraId="0CAC09DA" w14:textId="77777777" w:rsidR="009F6EAB" w:rsidRPr="005A2753" w:rsidRDefault="009F6EAB" w:rsidP="008471AF">
      <w:pPr>
        <w:pStyle w:val="CMT"/>
        <w:jc w:val="left"/>
        <w:rPr>
          <w:rStyle w:val="NUM"/>
        </w:rPr>
      </w:pPr>
      <w:r w:rsidRPr="005A2753">
        <w:t>Retain this notice in all Sections of Project Manual.</w:t>
      </w:r>
    </w:p>
    <w:p w14:paraId="3F02A8EB" w14:textId="77777777" w:rsidR="009F6EAB" w:rsidRPr="005A2753" w:rsidRDefault="009F6EAB" w:rsidP="008471AF">
      <w:pPr>
        <w:tabs>
          <w:tab w:val="center" w:pos="4680"/>
          <w:tab w:val="right" w:pos="9360"/>
        </w:tabs>
        <w:suppressAutoHyphens/>
        <w:spacing w:before="480"/>
      </w:pPr>
      <w:r w:rsidRPr="005A2753">
        <w:t>San Diego Unified School District Guide Specifications</w:t>
      </w:r>
    </w:p>
    <w:p w14:paraId="5A584F4A" w14:textId="77777777" w:rsidR="00055285" w:rsidRDefault="00055285" w:rsidP="00055285">
      <w:pPr>
        <w:suppressAutoHyphens/>
      </w:pPr>
      <w:r>
        <w:t xml:space="preserve">Document Version: </w:t>
      </w:r>
      <w:r>
        <w:rPr>
          <w:bCs/>
        </w:rPr>
        <w:t>August 2021</w:t>
      </w:r>
    </w:p>
    <w:p w14:paraId="6251FF44" w14:textId="77777777" w:rsidR="009F6EAB" w:rsidRPr="00D647CA" w:rsidRDefault="009F6EAB" w:rsidP="00EA4D41">
      <w:pPr>
        <w:pStyle w:val="EOS"/>
        <w:spacing w:before="0"/>
        <w:jc w:val="left"/>
        <w:rPr>
          <w:b w:val="0"/>
        </w:rPr>
      </w:pPr>
    </w:p>
    <w:sectPr w:rsidR="009F6EAB" w:rsidRPr="00D647CA" w:rsidSect="008471AF">
      <w:headerReference w:type="even" r:id="rId12"/>
      <w:headerReference w:type="default" r:id="rId13"/>
      <w:footerReference w:type="even" r:id="rId14"/>
      <w:footerReference w:type="default" r:id="rId15"/>
      <w:headerReference w:type="first" r:id="rId16"/>
      <w:footerReference w:type="first" r:id="rId17"/>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96106" w14:textId="77777777" w:rsidR="00806089" w:rsidRDefault="00806089">
      <w:r>
        <w:separator/>
      </w:r>
    </w:p>
  </w:endnote>
  <w:endnote w:type="continuationSeparator" w:id="0">
    <w:p w14:paraId="6DB5204E" w14:textId="77777777" w:rsidR="00806089" w:rsidRDefault="00806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19581" w14:textId="77777777" w:rsidR="00DB1967" w:rsidRDefault="00DB19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4D0B70" w14:paraId="00E8B069" w14:textId="77777777" w:rsidTr="004D0B70">
      <w:tc>
        <w:tcPr>
          <w:tcW w:w="9360" w:type="dxa"/>
          <w:tcBorders>
            <w:top w:val="nil"/>
            <w:left w:val="nil"/>
            <w:bottom w:val="nil"/>
            <w:right w:val="nil"/>
          </w:tcBorders>
        </w:tcPr>
        <w:p w14:paraId="33348540" w14:textId="77777777" w:rsidR="004D0B70" w:rsidRDefault="004D0B70" w:rsidP="004D0B70">
          <w:pPr>
            <w:tabs>
              <w:tab w:val="center" w:pos="5040"/>
              <w:tab w:val="right" w:pos="10080"/>
            </w:tabs>
          </w:pPr>
        </w:p>
      </w:tc>
    </w:tr>
    <w:tr w:rsidR="004D0B70" w14:paraId="7D1F4DBC" w14:textId="77777777" w:rsidTr="004D0B70">
      <w:trPr>
        <w:trHeight w:val="237"/>
      </w:trPr>
      <w:tc>
        <w:tcPr>
          <w:tcW w:w="9360" w:type="dxa"/>
          <w:tcBorders>
            <w:top w:val="nil"/>
            <w:left w:val="nil"/>
            <w:bottom w:val="nil"/>
            <w:right w:val="nil"/>
          </w:tcBorders>
        </w:tcPr>
        <w:p w14:paraId="79C45C8C" w14:textId="77777777" w:rsidR="004D0B70" w:rsidRDefault="004D0B70" w:rsidP="00F84AA5">
          <w:pPr>
            <w:tabs>
              <w:tab w:val="center" w:pos="5040"/>
              <w:tab w:val="right" w:pos="10080"/>
            </w:tabs>
            <w:jc w:val="center"/>
            <w:rPr>
              <w:b/>
              <w:bCs/>
            </w:rPr>
          </w:pPr>
          <w:r>
            <w:rPr>
              <w:rStyle w:val="NAM"/>
              <w:b/>
            </w:rPr>
            <w:t>ASPHALT PAVING</w:t>
          </w:r>
        </w:p>
      </w:tc>
    </w:tr>
    <w:tr w:rsidR="004D0B70" w14:paraId="6049056C" w14:textId="77777777" w:rsidTr="004D0B70">
      <w:tc>
        <w:tcPr>
          <w:tcW w:w="9360" w:type="dxa"/>
          <w:tcBorders>
            <w:top w:val="nil"/>
            <w:left w:val="nil"/>
            <w:bottom w:val="nil"/>
            <w:right w:val="nil"/>
          </w:tcBorders>
        </w:tcPr>
        <w:p w14:paraId="34F619D0" w14:textId="681F86F0" w:rsidR="004D0B70" w:rsidRDefault="008471AF" w:rsidP="00F84AA5">
          <w:pPr>
            <w:tabs>
              <w:tab w:val="center" w:pos="5040"/>
              <w:tab w:val="right" w:pos="10080"/>
            </w:tabs>
            <w:jc w:val="center"/>
            <w:rPr>
              <w:b/>
              <w:bCs/>
            </w:rPr>
          </w:pPr>
          <w:r>
            <w:rPr>
              <w:rStyle w:val="NUM"/>
              <w:b/>
            </w:rPr>
            <w:t>32 12 16</w:t>
          </w:r>
          <w:r w:rsidR="004D0B70">
            <w:rPr>
              <w:b/>
              <w:bCs/>
            </w:rPr>
            <w:t xml:space="preserve"> - </w:t>
          </w:r>
          <w:r w:rsidR="004D0B70">
            <w:rPr>
              <w:b/>
              <w:bCs/>
            </w:rPr>
            <w:fldChar w:fldCharType="begin"/>
          </w:r>
          <w:r w:rsidR="004D0B70">
            <w:rPr>
              <w:b/>
              <w:bCs/>
            </w:rPr>
            <w:instrText xml:space="preserve"> PAGE  \* MERGEFORMAT </w:instrText>
          </w:r>
          <w:r w:rsidR="004D0B70">
            <w:rPr>
              <w:b/>
              <w:bCs/>
            </w:rPr>
            <w:fldChar w:fldCharType="separate"/>
          </w:r>
          <w:r w:rsidR="005450A6">
            <w:rPr>
              <w:b/>
              <w:bCs/>
              <w:noProof/>
            </w:rPr>
            <w:t>12</w:t>
          </w:r>
          <w:r w:rsidR="004D0B70">
            <w:rPr>
              <w:b/>
              <w:bCs/>
            </w:rPr>
            <w:fldChar w:fldCharType="end"/>
          </w:r>
        </w:p>
      </w:tc>
    </w:tr>
    <w:tr w:rsidR="004D0B70" w14:paraId="008D815D" w14:textId="77777777" w:rsidTr="004D0B70">
      <w:trPr>
        <w:trHeight w:val="290"/>
      </w:trPr>
      <w:tc>
        <w:tcPr>
          <w:tcW w:w="9360" w:type="dxa"/>
          <w:tcBorders>
            <w:top w:val="nil"/>
            <w:left w:val="nil"/>
            <w:bottom w:val="nil"/>
            <w:right w:val="nil"/>
          </w:tcBorders>
        </w:tcPr>
        <w:p w14:paraId="6C61D74C" w14:textId="33955AFE" w:rsidR="004D0B70" w:rsidRDefault="002E1E50" w:rsidP="00F84AA5">
          <w:pPr>
            <w:tabs>
              <w:tab w:val="center" w:pos="5040"/>
              <w:tab w:val="right" w:pos="10080"/>
            </w:tabs>
            <w:jc w:val="center"/>
            <w:rPr>
              <w:b/>
              <w:bCs/>
            </w:rPr>
          </w:pPr>
          <w:r w:rsidRPr="002A623A">
            <w:rPr>
              <w:b/>
              <w:bCs/>
            </w:rPr>
            <w:t>ELECTRICAL CHARGING SYSTEM AND BATTERY ENERGY STORAGE SYSTEM</w:t>
          </w:r>
        </w:p>
      </w:tc>
    </w:tr>
    <w:tr w:rsidR="004D0B70" w14:paraId="0E199E58" w14:textId="77777777" w:rsidTr="004D0B70">
      <w:tc>
        <w:tcPr>
          <w:tcW w:w="9360" w:type="dxa"/>
          <w:tcBorders>
            <w:top w:val="nil"/>
            <w:left w:val="nil"/>
            <w:bottom w:val="nil"/>
            <w:right w:val="nil"/>
          </w:tcBorders>
        </w:tcPr>
        <w:p w14:paraId="4FA87EE9" w14:textId="77777777" w:rsidR="004D0B70" w:rsidRDefault="004D0B70" w:rsidP="00DB1967">
          <w:pPr>
            <w:tabs>
              <w:tab w:val="center" w:pos="5040"/>
              <w:tab w:val="right" w:pos="10080"/>
            </w:tabs>
          </w:pPr>
        </w:p>
      </w:tc>
    </w:tr>
  </w:tbl>
  <w:p w14:paraId="07DC51EA" w14:textId="77777777" w:rsidR="004D0B70" w:rsidRDefault="004D0B70">
    <w:pPr>
      <w:tabs>
        <w:tab w:val="center" w:pos="5040"/>
        <w:tab w:val="right" w:pos="1008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83377" w14:textId="77777777" w:rsidR="00DB1967" w:rsidRDefault="00DB19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ABC26" w14:textId="77777777" w:rsidR="00806089" w:rsidRDefault="00806089">
      <w:r>
        <w:separator/>
      </w:r>
    </w:p>
  </w:footnote>
  <w:footnote w:type="continuationSeparator" w:id="0">
    <w:p w14:paraId="59DE16C3" w14:textId="77777777" w:rsidR="00806089" w:rsidRDefault="00806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9FB92" w14:textId="77777777" w:rsidR="00DB1967" w:rsidRDefault="00DB19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4680"/>
      <w:gridCol w:w="4680"/>
    </w:tblGrid>
    <w:tr w:rsidR="004D0B70" w14:paraId="60FF1446" w14:textId="77777777" w:rsidTr="004D0B70">
      <w:trPr>
        <w:trHeight w:val="90"/>
      </w:trPr>
      <w:tc>
        <w:tcPr>
          <w:tcW w:w="4680" w:type="dxa"/>
          <w:tcBorders>
            <w:top w:val="nil"/>
            <w:left w:val="nil"/>
            <w:bottom w:val="nil"/>
            <w:right w:val="nil"/>
          </w:tcBorders>
        </w:tcPr>
        <w:p w14:paraId="65F11BD7" w14:textId="77777777" w:rsidR="004D0B70" w:rsidRDefault="004D0B70" w:rsidP="004D0B70">
          <w:pPr>
            <w:tabs>
              <w:tab w:val="center" w:pos="5040"/>
              <w:tab w:val="right" w:pos="10080"/>
            </w:tabs>
          </w:pPr>
          <w:r>
            <w:rPr>
              <w:b/>
              <w:bCs/>
            </w:rPr>
            <w:t>SPECIFICATIONS</w:t>
          </w:r>
        </w:p>
      </w:tc>
      <w:tc>
        <w:tcPr>
          <w:tcW w:w="4680" w:type="dxa"/>
          <w:tcBorders>
            <w:top w:val="nil"/>
            <w:left w:val="nil"/>
            <w:bottom w:val="nil"/>
            <w:right w:val="nil"/>
          </w:tcBorders>
        </w:tcPr>
        <w:p w14:paraId="6DC606C8" w14:textId="6D7983F2" w:rsidR="004D0B70" w:rsidRDefault="004D0B70" w:rsidP="00121069">
          <w:pPr>
            <w:tabs>
              <w:tab w:val="center" w:pos="5040"/>
              <w:tab w:val="right" w:pos="10080"/>
            </w:tabs>
            <w:jc w:val="right"/>
          </w:pPr>
          <w:r>
            <w:rPr>
              <w:b/>
              <w:bCs/>
            </w:rPr>
            <w:t xml:space="preserve">NO. </w:t>
          </w:r>
          <w:r w:rsidR="002E1E50">
            <w:rPr>
              <w:b/>
              <w:bCs/>
            </w:rPr>
            <w:t>PS23</w:t>
          </w:r>
          <w:r>
            <w:rPr>
              <w:b/>
              <w:bCs/>
            </w:rPr>
            <w:t>-</w:t>
          </w:r>
          <w:r w:rsidR="002E1E50">
            <w:rPr>
              <w:b/>
              <w:bCs/>
            </w:rPr>
            <w:t>0300</w:t>
          </w:r>
          <w:r>
            <w:rPr>
              <w:b/>
              <w:bCs/>
            </w:rPr>
            <w:t>-</w:t>
          </w:r>
          <w:r w:rsidR="002E1E50">
            <w:rPr>
              <w:b/>
              <w:bCs/>
            </w:rPr>
            <w:t>11</w:t>
          </w:r>
        </w:p>
      </w:tc>
    </w:tr>
  </w:tbl>
  <w:p w14:paraId="34B9B7BE" w14:textId="77777777" w:rsidR="004D0B70" w:rsidRDefault="004D0B70">
    <w:pPr>
      <w:tabs>
        <w:tab w:val="center" w:pos="5040"/>
        <w:tab w:val="right" w:pos="1008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61F07" w14:textId="77777777" w:rsidR="00DB1967" w:rsidRDefault="00DB19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6EB42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3B2B65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62ACCF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CC4369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5CCA222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B8A962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7405D8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1C93F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4C4E04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EACB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548877EC"/>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1" w15:restartNumberingAfterBreak="1">
    <w:nsid w:val="4E31CDF0"/>
    <w:multiLevelType w:val="multilevel"/>
    <w:tmpl w:val="B9E8A932"/>
    <w:lvl w:ilvl="0">
      <w:start w:val="1"/>
      <w:numFmt w:val="decimal"/>
      <w:suff w:val="space"/>
      <w:lvlText w:val="PART %1 - "/>
      <w:lvlJc w:val="left"/>
      <w:rPr>
        <w:rFonts w:cs="Times New Roman"/>
      </w:rPr>
    </w:lvl>
    <w:lvl w:ilvl="1">
      <w:start w:val="1"/>
      <w:numFmt w:val="decimal"/>
      <w:suff w:val="nothing"/>
      <w:lvlText w:val="SCHEDULE %2 - "/>
      <w:lvlJc w:val="left"/>
      <w:rPr>
        <w:rFonts w:cs="Times New Roman"/>
      </w:rPr>
    </w:lvl>
    <w:lvl w:ilvl="2">
      <w:start w:val="1"/>
      <w:numFmt w:val="decimal"/>
      <w:suff w:val="nothing"/>
      <w:lvlText w:val="PRODUCT DATA SHEET %3 - "/>
      <w:lvlJc w:val="left"/>
      <w:rPr>
        <w:rFonts w:cs="Times New Roman"/>
      </w:rPr>
    </w:lvl>
    <w:lvl w:ilvl="3">
      <w:start w:val="1"/>
      <w:numFmt w:val="decimal"/>
      <w:lvlText w:val="%1.%4"/>
      <w:lvlJc w:val="left"/>
      <w:rPr>
        <w:rFonts w:cs="Times New Roman"/>
      </w:rPr>
    </w:lvl>
    <w:lvl w:ilvl="4">
      <w:start w:val="1"/>
      <w:numFmt w:val="upperLetter"/>
      <w:lvlText w:val="%5."/>
      <w:lvlJc w:val="left"/>
      <w:rPr>
        <w:rFonts w:cs="Times New Roman"/>
        <w:color w:val="auto"/>
      </w:rPr>
    </w:lvl>
    <w:lvl w:ilvl="5">
      <w:start w:val="1"/>
      <w:numFmt w:val="decimal"/>
      <w:lvlText w:val="%6."/>
      <w:lvlJc w:val="left"/>
      <w:rPr>
        <w:rFonts w:cs="Times New Roman"/>
      </w:rPr>
    </w:lvl>
    <w:lvl w:ilvl="6">
      <w:start w:val="1"/>
      <w:numFmt w:val="lowerLetter"/>
      <w:lvlText w:val="%7."/>
      <w:lvlJc w:val="left"/>
      <w:rPr>
        <w:rFonts w:cs="Times New Roman"/>
      </w:rPr>
    </w:lvl>
    <w:lvl w:ilvl="7">
      <w:start w:val="1"/>
      <w:numFmt w:val="decimal"/>
      <w:lvlText w:val="%8)"/>
      <w:lvlJc w:val="left"/>
      <w:rPr>
        <w:rFonts w:cs="Times New Roman"/>
      </w:rPr>
    </w:lvl>
    <w:lvl w:ilvl="8">
      <w:start w:val="1"/>
      <w:numFmt w:val="lowerLetter"/>
      <w:lvlText w:val="%9)"/>
      <w:lvlJc w:val="left"/>
      <w:rPr>
        <w:rFonts w:cs="Times New Roman"/>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31745"/>
  </w:hdrShapeDefaults>
  <w:footnotePr>
    <w:numRestart w:val="eachSect"/>
    <w:footnote w:id="-1"/>
    <w:footnote w:id="0"/>
  </w:footnotePr>
  <w:endnotePr>
    <w:pos w:val="sectEnd"/>
    <w:numFmt w:val="decimal"/>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4"/>
    <w:docVar w:name="Format" w:val="1"/>
    <w:docVar w:name="MF04" w:val="321216"/>
    <w:docVar w:name="MF95" w:val="02741"/>
    <w:docVar w:name="MFOrigin" w:val="MF04"/>
    <w:docVar w:name="SectionID" w:val="65"/>
    <w:docVar w:name="SpecType" w:val="MasterSpec"/>
    <w:docVar w:name="Version" w:val="10581"/>
  </w:docVars>
  <w:rsids>
    <w:rsidRoot w:val="000F7FED"/>
    <w:rsid w:val="00007336"/>
    <w:rsid w:val="00023A8B"/>
    <w:rsid w:val="00044E88"/>
    <w:rsid w:val="0004593F"/>
    <w:rsid w:val="00055285"/>
    <w:rsid w:val="000B6230"/>
    <w:rsid w:val="000F7FED"/>
    <w:rsid w:val="00121069"/>
    <w:rsid w:val="0019617D"/>
    <w:rsid w:val="001A1CAE"/>
    <w:rsid w:val="001D0F8E"/>
    <w:rsid w:val="001D5A1C"/>
    <w:rsid w:val="001F5D13"/>
    <w:rsid w:val="002109C4"/>
    <w:rsid w:val="00262005"/>
    <w:rsid w:val="002A0BB1"/>
    <w:rsid w:val="002A0DF1"/>
    <w:rsid w:val="002B0567"/>
    <w:rsid w:val="002E1E50"/>
    <w:rsid w:val="002F38A5"/>
    <w:rsid w:val="00323CFF"/>
    <w:rsid w:val="0033197C"/>
    <w:rsid w:val="003418DF"/>
    <w:rsid w:val="00345CEB"/>
    <w:rsid w:val="00371E36"/>
    <w:rsid w:val="003776A3"/>
    <w:rsid w:val="00386397"/>
    <w:rsid w:val="003B6C70"/>
    <w:rsid w:val="003B729B"/>
    <w:rsid w:val="003C4F28"/>
    <w:rsid w:val="003D04DE"/>
    <w:rsid w:val="003D2C62"/>
    <w:rsid w:val="003E4A4F"/>
    <w:rsid w:val="003E741B"/>
    <w:rsid w:val="004011A3"/>
    <w:rsid w:val="00405444"/>
    <w:rsid w:val="004410C3"/>
    <w:rsid w:val="00443BDB"/>
    <w:rsid w:val="004477DE"/>
    <w:rsid w:val="004640E1"/>
    <w:rsid w:val="004772DB"/>
    <w:rsid w:val="004932FD"/>
    <w:rsid w:val="004B49CD"/>
    <w:rsid w:val="004C034B"/>
    <w:rsid w:val="004C0740"/>
    <w:rsid w:val="004D0B70"/>
    <w:rsid w:val="005018BA"/>
    <w:rsid w:val="005069C0"/>
    <w:rsid w:val="00521D50"/>
    <w:rsid w:val="005450A6"/>
    <w:rsid w:val="0056054F"/>
    <w:rsid w:val="00576B10"/>
    <w:rsid w:val="0058059F"/>
    <w:rsid w:val="005A2753"/>
    <w:rsid w:val="005B2EF6"/>
    <w:rsid w:val="005C64BE"/>
    <w:rsid w:val="006218F5"/>
    <w:rsid w:val="006233C8"/>
    <w:rsid w:val="00633928"/>
    <w:rsid w:val="00684F62"/>
    <w:rsid w:val="006C4A47"/>
    <w:rsid w:val="006F3E38"/>
    <w:rsid w:val="00701E03"/>
    <w:rsid w:val="00731893"/>
    <w:rsid w:val="0073393B"/>
    <w:rsid w:val="00740DC4"/>
    <w:rsid w:val="0075240D"/>
    <w:rsid w:val="00766951"/>
    <w:rsid w:val="007730F7"/>
    <w:rsid w:val="007754F8"/>
    <w:rsid w:val="007778A2"/>
    <w:rsid w:val="007908C2"/>
    <w:rsid w:val="007B1B10"/>
    <w:rsid w:val="007E19E2"/>
    <w:rsid w:val="007E4855"/>
    <w:rsid w:val="007F4E85"/>
    <w:rsid w:val="0080491F"/>
    <w:rsid w:val="00806089"/>
    <w:rsid w:val="00830ECE"/>
    <w:rsid w:val="0083758F"/>
    <w:rsid w:val="00841462"/>
    <w:rsid w:val="008436BB"/>
    <w:rsid w:val="0084453B"/>
    <w:rsid w:val="008471AF"/>
    <w:rsid w:val="00856377"/>
    <w:rsid w:val="008A7705"/>
    <w:rsid w:val="008C409C"/>
    <w:rsid w:val="008F7573"/>
    <w:rsid w:val="00906D71"/>
    <w:rsid w:val="009244B9"/>
    <w:rsid w:val="0092587B"/>
    <w:rsid w:val="00961890"/>
    <w:rsid w:val="00972C10"/>
    <w:rsid w:val="00997528"/>
    <w:rsid w:val="009E7C4F"/>
    <w:rsid w:val="009F6EAB"/>
    <w:rsid w:val="00A411F1"/>
    <w:rsid w:val="00A53AB3"/>
    <w:rsid w:val="00A53BCF"/>
    <w:rsid w:val="00A545B9"/>
    <w:rsid w:val="00A632CD"/>
    <w:rsid w:val="00A84461"/>
    <w:rsid w:val="00A96B6D"/>
    <w:rsid w:val="00AE1077"/>
    <w:rsid w:val="00AE4DEE"/>
    <w:rsid w:val="00AE7498"/>
    <w:rsid w:val="00AF54A9"/>
    <w:rsid w:val="00B74FCF"/>
    <w:rsid w:val="00B92CA3"/>
    <w:rsid w:val="00BC2DB8"/>
    <w:rsid w:val="00BF0657"/>
    <w:rsid w:val="00C30759"/>
    <w:rsid w:val="00C36770"/>
    <w:rsid w:val="00C456FB"/>
    <w:rsid w:val="00C46985"/>
    <w:rsid w:val="00C5604C"/>
    <w:rsid w:val="00C63A33"/>
    <w:rsid w:val="00C658F9"/>
    <w:rsid w:val="00C71FCA"/>
    <w:rsid w:val="00CB061A"/>
    <w:rsid w:val="00CD1F83"/>
    <w:rsid w:val="00D10DA9"/>
    <w:rsid w:val="00D16562"/>
    <w:rsid w:val="00D27A1D"/>
    <w:rsid w:val="00D3349D"/>
    <w:rsid w:val="00D42EB2"/>
    <w:rsid w:val="00D4341F"/>
    <w:rsid w:val="00D57264"/>
    <w:rsid w:val="00D5748A"/>
    <w:rsid w:val="00D614C5"/>
    <w:rsid w:val="00D61773"/>
    <w:rsid w:val="00D647CA"/>
    <w:rsid w:val="00DA53BF"/>
    <w:rsid w:val="00DB1967"/>
    <w:rsid w:val="00DC70D7"/>
    <w:rsid w:val="00DD0A4F"/>
    <w:rsid w:val="00E05DB8"/>
    <w:rsid w:val="00E22BF5"/>
    <w:rsid w:val="00E44D7A"/>
    <w:rsid w:val="00E60D3E"/>
    <w:rsid w:val="00E67A4F"/>
    <w:rsid w:val="00E831B2"/>
    <w:rsid w:val="00E97F52"/>
    <w:rsid w:val="00EA2B5F"/>
    <w:rsid w:val="00EA4D41"/>
    <w:rsid w:val="00EA5F9B"/>
    <w:rsid w:val="00EC0483"/>
    <w:rsid w:val="00EC1E12"/>
    <w:rsid w:val="00EF2C34"/>
    <w:rsid w:val="00F34241"/>
    <w:rsid w:val="00F342E9"/>
    <w:rsid w:val="00F35F50"/>
    <w:rsid w:val="00F40A8B"/>
    <w:rsid w:val="00F44AEE"/>
    <w:rsid w:val="00F665BD"/>
    <w:rsid w:val="00F84AA5"/>
    <w:rsid w:val="00F925D3"/>
    <w:rsid w:val="00F97B50"/>
    <w:rsid w:val="00FA0FF1"/>
    <w:rsid w:val="00FB4E0C"/>
    <w:rsid w:val="00FC10FD"/>
    <w:rsid w:val="00FE2784"/>
    <w:rsid w:val="00FF036A"/>
    <w:rsid w:val="00FF2F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55309446"/>
  <w15:chartTrackingRefBased/>
  <w15:docId w15:val="{201D073A-724B-463D-AFC3-47AB8CB12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EA5F9B"/>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EA5F9B"/>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EA5F9B"/>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EA5F9B"/>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EA5F9B"/>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EA5F9B"/>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EA5F9B"/>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EA5F9B"/>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EA5F9B"/>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link w:val="PR1Char"/>
    <w:pPr>
      <w:numPr>
        <w:ilvl w:val="4"/>
        <w:numId w:val="1"/>
      </w:numPr>
      <w:suppressAutoHyphens/>
      <w:spacing w:before="240"/>
      <w:jc w:val="both"/>
      <w:outlineLvl w:val="2"/>
    </w:pPr>
  </w:style>
  <w:style w:type="paragraph" w:customStyle="1" w:styleId="PR2">
    <w:name w:val="PR2"/>
    <w:basedOn w:val="Normal"/>
    <w:link w:val="PR2Char"/>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uiPriority w:val="99"/>
    <w:rPr>
      <w:color w:val="auto"/>
    </w:rPr>
  </w:style>
  <w:style w:type="character" w:customStyle="1" w:styleId="IP">
    <w:name w:val="IP"/>
    <w:uiPriority w:val="99"/>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0F7FED"/>
    <w:pPr>
      <w:tabs>
        <w:tab w:val="center" w:pos="4680"/>
        <w:tab w:val="right" w:pos="9360"/>
      </w:tabs>
    </w:pPr>
  </w:style>
  <w:style w:type="character" w:customStyle="1" w:styleId="HeaderChar">
    <w:name w:val="Header Char"/>
    <w:basedOn w:val="DefaultParagraphFont"/>
    <w:link w:val="Header"/>
    <w:uiPriority w:val="99"/>
    <w:rsid w:val="000F7FED"/>
  </w:style>
  <w:style w:type="paragraph" w:styleId="Footer">
    <w:name w:val="footer"/>
    <w:basedOn w:val="Normal"/>
    <w:link w:val="FooterChar"/>
    <w:uiPriority w:val="99"/>
    <w:unhideWhenUsed/>
    <w:rsid w:val="000F7FED"/>
    <w:pPr>
      <w:tabs>
        <w:tab w:val="center" w:pos="4680"/>
        <w:tab w:val="right" w:pos="9360"/>
      </w:tabs>
    </w:pPr>
  </w:style>
  <w:style w:type="character" w:customStyle="1" w:styleId="FooterChar">
    <w:name w:val="Footer Char"/>
    <w:basedOn w:val="DefaultParagraphFont"/>
    <w:link w:val="Footer"/>
    <w:uiPriority w:val="99"/>
    <w:rsid w:val="000F7FED"/>
  </w:style>
  <w:style w:type="paragraph" w:customStyle="1" w:styleId="TIP">
    <w:name w:val="TIP"/>
    <w:basedOn w:val="Normal"/>
    <w:link w:val="TIPChar"/>
    <w:rsid w:val="00701E03"/>
    <w:pPr>
      <w:pBdr>
        <w:top w:val="single" w:sz="4" w:space="3" w:color="auto"/>
        <w:left w:val="single" w:sz="4" w:space="4" w:color="auto"/>
        <w:bottom w:val="single" w:sz="4" w:space="3" w:color="auto"/>
        <w:right w:val="single" w:sz="4" w:space="4" w:color="auto"/>
      </w:pBdr>
      <w:spacing w:before="240"/>
    </w:pPr>
    <w:rPr>
      <w:color w:val="B30838"/>
      <w:sz w:val="20"/>
      <w:lang w:val="x-none" w:eastAsia="x-none"/>
    </w:rPr>
  </w:style>
  <w:style w:type="character" w:customStyle="1" w:styleId="CMTChar">
    <w:name w:val="CMT Char"/>
    <w:link w:val="CMT"/>
    <w:rsid w:val="00701E03"/>
    <w:rPr>
      <w:rFonts w:ascii="Arial" w:hAnsi="Arial" w:cs="Arial"/>
      <w:vanish/>
      <w:color w:val="0000FF"/>
      <w:sz w:val="22"/>
      <w:lang w:val="x-none" w:eastAsia="x-none"/>
    </w:rPr>
  </w:style>
  <w:style w:type="character" w:customStyle="1" w:styleId="TIPChar">
    <w:name w:val="TIP Char"/>
    <w:link w:val="TIP"/>
    <w:rsid w:val="00701E03"/>
    <w:rPr>
      <w:vanish w:val="0"/>
      <w:color w:val="B30838"/>
    </w:rPr>
  </w:style>
  <w:style w:type="character" w:customStyle="1" w:styleId="SustHyperlink">
    <w:name w:val="SustHyperlink"/>
    <w:rsid w:val="00E831B2"/>
    <w:rPr>
      <w:color w:val="009900"/>
      <w:u w:val="single"/>
    </w:rPr>
  </w:style>
  <w:style w:type="character" w:styleId="Hyperlink">
    <w:name w:val="Hyperlink"/>
    <w:uiPriority w:val="99"/>
    <w:unhideWhenUsed/>
    <w:rsid w:val="00E831B2"/>
    <w:rPr>
      <w:color w:val="0000FF"/>
      <w:u w:val="single"/>
    </w:rPr>
  </w:style>
  <w:style w:type="character" w:customStyle="1" w:styleId="SAhyperlink">
    <w:name w:val="SAhyperlink"/>
    <w:uiPriority w:val="1"/>
    <w:qFormat/>
    <w:rsid w:val="00DA53BF"/>
    <w:rPr>
      <w:color w:val="E36C0A"/>
      <w:u w:val="single"/>
    </w:rPr>
  </w:style>
  <w:style w:type="paragraph" w:customStyle="1" w:styleId="PRN">
    <w:name w:val="PRN"/>
    <w:basedOn w:val="Normal"/>
    <w:link w:val="PRNChar"/>
    <w:rsid w:val="001D5A1C"/>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1Char">
    <w:name w:val="PR1 Char"/>
    <w:link w:val="PR1"/>
    <w:rsid w:val="001D5A1C"/>
    <w:rPr>
      <w:rFonts w:ascii="Arial" w:hAnsi="Arial" w:cs="Arial"/>
      <w:sz w:val="22"/>
    </w:rPr>
  </w:style>
  <w:style w:type="character" w:customStyle="1" w:styleId="PRNChar">
    <w:name w:val="PRN Char"/>
    <w:link w:val="PRN"/>
    <w:rsid w:val="001D5A1C"/>
    <w:rPr>
      <w:rFonts w:ascii="Arial" w:hAnsi="Arial" w:cs="Arial"/>
      <w:sz w:val="22"/>
      <w:shd w:val="pct20" w:color="FFFF00" w:fill="FFFFFF"/>
    </w:rPr>
  </w:style>
  <w:style w:type="paragraph" w:customStyle="1" w:styleId="OMN">
    <w:name w:val="OMN"/>
    <w:basedOn w:val="Normal"/>
    <w:link w:val="OMNChar"/>
    <w:rsid w:val="001D5A1C"/>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1D5A1C"/>
    <w:rPr>
      <w:rFonts w:ascii="Arial" w:hAnsi="Arial" w:cs="Arial"/>
      <w:b/>
      <w:sz w:val="22"/>
    </w:rPr>
  </w:style>
  <w:style w:type="character" w:customStyle="1" w:styleId="OMNChar">
    <w:name w:val="OMN Char"/>
    <w:link w:val="OMN"/>
    <w:rsid w:val="001D5A1C"/>
    <w:rPr>
      <w:rFonts w:ascii="Arial" w:hAnsi="Arial" w:cs="Arial"/>
      <w:sz w:val="22"/>
      <w:shd w:val="pct30" w:color="CC99FF" w:fill="FFFFFF"/>
    </w:rPr>
  </w:style>
  <w:style w:type="paragraph" w:customStyle="1" w:styleId="STEditOR">
    <w:name w:val="STEdit[OR]"/>
    <w:basedOn w:val="Normal"/>
    <w:link w:val="STEditORChar"/>
    <w:rsid w:val="001D5A1C"/>
    <w:rPr>
      <w:b/>
    </w:rPr>
  </w:style>
  <w:style w:type="character" w:customStyle="1" w:styleId="STEditORChar">
    <w:name w:val="STEdit[OR] Char"/>
    <w:basedOn w:val="EOSChar"/>
    <w:link w:val="STEditOR"/>
    <w:rsid w:val="001D5A1C"/>
    <w:rPr>
      <w:rFonts w:ascii="Arial" w:hAnsi="Arial" w:cs="Arial"/>
      <w:b/>
      <w:sz w:val="22"/>
    </w:rPr>
  </w:style>
  <w:style w:type="paragraph" w:styleId="BalloonText">
    <w:name w:val="Balloon Text"/>
    <w:basedOn w:val="Normal"/>
    <w:link w:val="BalloonTextChar"/>
    <w:uiPriority w:val="99"/>
    <w:semiHidden/>
    <w:unhideWhenUsed/>
    <w:rsid w:val="00EA5F9B"/>
    <w:rPr>
      <w:rFonts w:ascii="Segoe UI" w:hAnsi="Segoe UI" w:cs="Segoe UI"/>
      <w:sz w:val="18"/>
      <w:szCs w:val="18"/>
    </w:rPr>
  </w:style>
  <w:style w:type="character" w:customStyle="1" w:styleId="BalloonTextChar">
    <w:name w:val="Balloon Text Char"/>
    <w:link w:val="BalloonText"/>
    <w:uiPriority w:val="99"/>
    <w:semiHidden/>
    <w:rsid w:val="00EA5F9B"/>
    <w:rPr>
      <w:rFonts w:ascii="Segoe UI" w:hAnsi="Segoe UI" w:cs="Segoe UI"/>
      <w:sz w:val="18"/>
      <w:szCs w:val="18"/>
    </w:rPr>
  </w:style>
  <w:style w:type="paragraph" w:styleId="Bibliography">
    <w:name w:val="Bibliography"/>
    <w:basedOn w:val="Normal"/>
    <w:next w:val="Normal"/>
    <w:uiPriority w:val="37"/>
    <w:semiHidden/>
    <w:unhideWhenUsed/>
    <w:rsid w:val="00EA5F9B"/>
  </w:style>
  <w:style w:type="paragraph" w:styleId="BlockText">
    <w:name w:val="Block Text"/>
    <w:basedOn w:val="Normal"/>
    <w:uiPriority w:val="99"/>
    <w:semiHidden/>
    <w:unhideWhenUsed/>
    <w:rsid w:val="00EA5F9B"/>
    <w:pPr>
      <w:spacing w:after="120"/>
      <w:ind w:left="1440" w:right="1440"/>
    </w:pPr>
  </w:style>
  <w:style w:type="paragraph" w:styleId="BodyText">
    <w:name w:val="Body Text"/>
    <w:basedOn w:val="Normal"/>
    <w:link w:val="BodyTextChar"/>
    <w:uiPriority w:val="99"/>
    <w:semiHidden/>
    <w:unhideWhenUsed/>
    <w:rsid w:val="00EA5F9B"/>
    <w:pPr>
      <w:spacing w:after="120"/>
    </w:pPr>
  </w:style>
  <w:style w:type="character" w:customStyle="1" w:styleId="BodyTextChar">
    <w:name w:val="Body Text Char"/>
    <w:link w:val="BodyText"/>
    <w:uiPriority w:val="99"/>
    <w:semiHidden/>
    <w:rsid w:val="00EA5F9B"/>
    <w:rPr>
      <w:rFonts w:ascii="Arial" w:hAnsi="Arial" w:cs="Arial"/>
    </w:rPr>
  </w:style>
  <w:style w:type="paragraph" w:styleId="BodyText2">
    <w:name w:val="Body Text 2"/>
    <w:basedOn w:val="Normal"/>
    <w:link w:val="BodyText2Char"/>
    <w:uiPriority w:val="99"/>
    <w:semiHidden/>
    <w:unhideWhenUsed/>
    <w:rsid w:val="00EA5F9B"/>
    <w:pPr>
      <w:spacing w:after="120" w:line="480" w:lineRule="auto"/>
    </w:pPr>
  </w:style>
  <w:style w:type="character" w:customStyle="1" w:styleId="BodyText2Char">
    <w:name w:val="Body Text 2 Char"/>
    <w:link w:val="BodyText2"/>
    <w:uiPriority w:val="99"/>
    <w:semiHidden/>
    <w:rsid w:val="00EA5F9B"/>
    <w:rPr>
      <w:rFonts w:ascii="Arial" w:hAnsi="Arial" w:cs="Arial"/>
    </w:rPr>
  </w:style>
  <w:style w:type="paragraph" w:styleId="BodyText3">
    <w:name w:val="Body Text 3"/>
    <w:basedOn w:val="Normal"/>
    <w:link w:val="BodyText3Char"/>
    <w:uiPriority w:val="99"/>
    <w:semiHidden/>
    <w:unhideWhenUsed/>
    <w:rsid w:val="00EA5F9B"/>
    <w:pPr>
      <w:spacing w:after="120"/>
    </w:pPr>
    <w:rPr>
      <w:sz w:val="16"/>
      <w:szCs w:val="16"/>
    </w:rPr>
  </w:style>
  <w:style w:type="character" w:customStyle="1" w:styleId="BodyText3Char">
    <w:name w:val="Body Text 3 Char"/>
    <w:link w:val="BodyText3"/>
    <w:uiPriority w:val="99"/>
    <w:semiHidden/>
    <w:rsid w:val="00EA5F9B"/>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EA5F9B"/>
    <w:pPr>
      <w:ind w:firstLine="210"/>
    </w:pPr>
  </w:style>
  <w:style w:type="character" w:customStyle="1" w:styleId="BodyTextFirstIndentChar">
    <w:name w:val="Body Text First Indent Char"/>
    <w:basedOn w:val="BodyTextChar"/>
    <w:link w:val="BodyTextFirstIndent"/>
    <w:uiPriority w:val="99"/>
    <w:semiHidden/>
    <w:rsid w:val="00EA5F9B"/>
    <w:rPr>
      <w:rFonts w:ascii="Arial" w:hAnsi="Arial" w:cs="Arial"/>
    </w:rPr>
  </w:style>
  <w:style w:type="paragraph" w:styleId="BodyTextIndent">
    <w:name w:val="Body Text Indent"/>
    <w:basedOn w:val="Normal"/>
    <w:link w:val="BodyTextIndentChar"/>
    <w:uiPriority w:val="99"/>
    <w:semiHidden/>
    <w:unhideWhenUsed/>
    <w:rsid w:val="00EA5F9B"/>
    <w:pPr>
      <w:spacing w:after="120"/>
      <w:ind w:left="360"/>
    </w:pPr>
  </w:style>
  <w:style w:type="character" w:customStyle="1" w:styleId="BodyTextIndentChar">
    <w:name w:val="Body Text Indent Char"/>
    <w:link w:val="BodyTextIndent"/>
    <w:uiPriority w:val="99"/>
    <w:semiHidden/>
    <w:rsid w:val="00EA5F9B"/>
    <w:rPr>
      <w:rFonts w:ascii="Arial" w:hAnsi="Arial" w:cs="Arial"/>
    </w:rPr>
  </w:style>
  <w:style w:type="paragraph" w:styleId="BodyTextFirstIndent2">
    <w:name w:val="Body Text First Indent 2"/>
    <w:basedOn w:val="BodyTextIndent"/>
    <w:link w:val="BodyTextFirstIndent2Char"/>
    <w:uiPriority w:val="99"/>
    <w:semiHidden/>
    <w:unhideWhenUsed/>
    <w:rsid w:val="00EA5F9B"/>
    <w:pPr>
      <w:ind w:firstLine="210"/>
    </w:pPr>
  </w:style>
  <w:style w:type="character" w:customStyle="1" w:styleId="BodyTextFirstIndent2Char">
    <w:name w:val="Body Text First Indent 2 Char"/>
    <w:basedOn w:val="BodyTextIndentChar"/>
    <w:link w:val="BodyTextFirstIndent2"/>
    <w:uiPriority w:val="99"/>
    <w:semiHidden/>
    <w:rsid w:val="00EA5F9B"/>
    <w:rPr>
      <w:rFonts w:ascii="Arial" w:hAnsi="Arial" w:cs="Arial"/>
    </w:rPr>
  </w:style>
  <w:style w:type="paragraph" w:styleId="BodyTextIndent2">
    <w:name w:val="Body Text Indent 2"/>
    <w:basedOn w:val="Normal"/>
    <w:link w:val="BodyTextIndent2Char"/>
    <w:uiPriority w:val="99"/>
    <w:semiHidden/>
    <w:unhideWhenUsed/>
    <w:rsid w:val="00EA5F9B"/>
    <w:pPr>
      <w:spacing w:after="120" w:line="480" w:lineRule="auto"/>
      <w:ind w:left="360"/>
    </w:pPr>
  </w:style>
  <w:style w:type="character" w:customStyle="1" w:styleId="BodyTextIndent2Char">
    <w:name w:val="Body Text Indent 2 Char"/>
    <w:link w:val="BodyTextIndent2"/>
    <w:uiPriority w:val="99"/>
    <w:semiHidden/>
    <w:rsid w:val="00EA5F9B"/>
    <w:rPr>
      <w:rFonts w:ascii="Arial" w:hAnsi="Arial" w:cs="Arial"/>
    </w:rPr>
  </w:style>
  <w:style w:type="paragraph" w:styleId="BodyTextIndent3">
    <w:name w:val="Body Text Indent 3"/>
    <w:basedOn w:val="Normal"/>
    <w:link w:val="BodyTextIndent3Char"/>
    <w:uiPriority w:val="99"/>
    <w:semiHidden/>
    <w:unhideWhenUsed/>
    <w:rsid w:val="00EA5F9B"/>
    <w:pPr>
      <w:spacing w:after="120"/>
      <w:ind w:left="360"/>
    </w:pPr>
    <w:rPr>
      <w:sz w:val="16"/>
      <w:szCs w:val="16"/>
    </w:rPr>
  </w:style>
  <w:style w:type="character" w:customStyle="1" w:styleId="BodyTextIndent3Char">
    <w:name w:val="Body Text Indent 3 Char"/>
    <w:link w:val="BodyTextIndent3"/>
    <w:uiPriority w:val="99"/>
    <w:semiHidden/>
    <w:rsid w:val="00EA5F9B"/>
    <w:rPr>
      <w:rFonts w:ascii="Arial" w:hAnsi="Arial" w:cs="Arial"/>
      <w:sz w:val="16"/>
      <w:szCs w:val="16"/>
    </w:rPr>
  </w:style>
  <w:style w:type="paragraph" w:styleId="Caption">
    <w:name w:val="caption"/>
    <w:basedOn w:val="Normal"/>
    <w:next w:val="Normal"/>
    <w:uiPriority w:val="35"/>
    <w:semiHidden/>
    <w:unhideWhenUsed/>
    <w:qFormat/>
    <w:rsid w:val="00EA5F9B"/>
    <w:rPr>
      <w:b/>
      <w:bCs/>
    </w:rPr>
  </w:style>
  <w:style w:type="paragraph" w:styleId="Closing">
    <w:name w:val="Closing"/>
    <w:basedOn w:val="Normal"/>
    <w:link w:val="ClosingChar"/>
    <w:uiPriority w:val="99"/>
    <w:semiHidden/>
    <w:unhideWhenUsed/>
    <w:rsid w:val="00EA5F9B"/>
    <w:pPr>
      <w:ind w:left="4320"/>
    </w:pPr>
  </w:style>
  <w:style w:type="character" w:customStyle="1" w:styleId="ClosingChar">
    <w:name w:val="Closing Char"/>
    <w:link w:val="Closing"/>
    <w:uiPriority w:val="99"/>
    <w:semiHidden/>
    <w:rsid w:val="00EA5F9B"/>
    <w:rPr>
      <w:rFonts w:ascii="Arial" w:hAnsi="Arial" w:cs="Arial"/>
    </w:rPr>
  </w:style>
  <w:style w:type="paragraph" w:styleId="CommentText">
    <w:name w:val="annotation text"/>
    <w:basedOn w:val="Normal"/>
    <w:link w:val="CommentTextChar"/>
    <w:uiPriority w:val="99"/>
    <w:semiHidden/>
    <w:unhideWhenUsed/>
    <w:rsid w:val="00EA5F9B"/>
  </w:style>
  <w:style w:type="character" w:customStyle="1" w:styleId="CommentTextChar">
    <w:name w:val="Comment Text Char"/>
    <w:link w:val="CommentText"/>
    <w:uiPriority w:val="99"/>
    <w:semiHidden/>
    <w:rsid w:val="00EA5F9B"/>
    <w:rPr>
      <w:rFonts w:ascii="Arial" w:hAnsi="Arial" w:cs="Arial"/>
    </w:rPr>
  </w:style>
  <w:style w:type="paragraph" w:styleId="CommentSubject">
    <w:name w:val="annotation subject"/>
    <w:basedOn w:val="CommentText"/>
    <w:next w:val="CommentText"/>
    <w:link w:val="CommentSubjectChar"/>
    <w:uiPriority w:val="99"/>
    <w:semiHidden/>
    <w:unhideWhenUsed/>
    <w:rsid w:val="00EA5F9B"/>
    <w:rPr>
      <w:b/>
      <w:bCs/>
    </w:rPr>
  </w:style>
  <w:style w:type="character" w:customStyle="1" w:styleId="CommentSubjectChar">
    <w:name w:val="Comment Subject Char"/>
    <w:link w:val="CommentSubject"/>
    <w:uiPriority w:val="99"/>
    <w:semiHidden/>
    <w:rsid w:val="00EA5F9B"/>
    <w:rPr>
      <w:rFonts w:ascii="Arial" w:hAnsi="Arial" w:cs="Arial"/>
      <w:b/>
      <w:bCs/>
    </w:rPr>
  </w:style>
  <w:style w:type="paragraph" w:styleId="Date">
    <w:name w:val="Date"/>
    <w:basedOn w:val="Normal"/>
    <w:next w:val="Normal"/>
    <w:link w:val="DateChar"/>
    <w:uiPriority w:val="99"/>
    <w:semiHidden/>
    <w:unhideWhenUsed/>
    <w:rsid w:val="00EA5F9B"/>
  </w:style>
  <w:style w:type="character" w:customStyle="1" w:styleId="DateChar">
    <w:name w:val="Date Char"/>
    <w:link w:val="Date"/>
    <w:uiPriority w:val="99"/>
    <w:semiHidden/>
    <w:rsid w:val="00EA5F9B"/>
    <w:rPr>
      <w:rFonts w:ascii="Arial" w:hAnsi="Arial" w:cs="Arial"/>
    </w:rPr>
  </w:style>
  <w:style w:type="paragraph" w:styleId="DocumentMap">
    <w:name w:val="Document Map"/>
    <w:basedOn w:val="Normal"/>
    <w:link w:val="DocumentMapChar"/>
    <w:uiPriority w:val="99"/>
    <w:semiHidden/>
    <w:unhideWhenUsed/>
    <w:rsid w:val="00EA5F9B"/>
    <w:rPr>
      <w:rFonts w:ascii="Segoe UI" w:hAnsi="Segoe UI" w:cs="Segoe UI"/>
      <w:sz w:val="16"/>
      <w:szCs w:val="16"/>
    </w:rPr>
  </w:style>
  <w:style w:type="character" w:customStyle="1" w:styleId="DocumentMapChar">
    <w:name w:val="Document Map Char"/>
    <w:link w:val="DocumentMap"/>
    <w:uiPriority w:val="99"/>
    <w:semiHidden/>
    <w:rsid w:val="00EA5F9B"/>
    <w:rPr>
      <w:rFonts w:ascii="Segoe UI" w:hAnsi="Segoe UI" w:cs="Segoe UI"/>
      <w:sz w:val="16"/>
      <w:szCs w:val="16"/>
    </w:rPr>
  </w:style>
  <w:style w:type="paragraph" w:styleId="E-mailSignature">
    <w:name w:val="E-mail Signature"/>
    <w:basedOn w:val="Normal"/>
    <w:link w:val="E-mailSignatureChar"/>
    <w:uiPriority w:val="99"/>
    <w:semiHidden/>
    <w:unhideWhenUsed/>
    <w:rsid w:val="00EA5F9B"/>
  </w:style>
  <w:style w:type="character" w:customStyle="1" w:styleId="E-mailSignatureChar">
    <w:name w:val="E-mail Signature Char"/>
    <w:link w:val="E-mailSignature"/>
    <w:uiPriority w:val="99"/>
    <w:semiHidden/>
    <w:rsid w:val="00EA5F9B"/>
    <w:rPr>
      <w:rFonts w:ascii="Arial" w:hAnsi="Arial" w:cs="Arial"/>
    </w:rPr>
  </w:style>
  <w:style w:type="paragraph" w:styleId="EndnoteText">
    <w:name w:val="endnote text"/>
    <w:basedOn w:val="Normal"/>
    <w:link w:val="EndnoteTextChar"/>
    <w:uiPriority w:val="99"/>
    <w:semiHidden/>
    <w:unhideWhenUsed/>
    <w:rsid w:val="00EA5F9B"/>
  </w:style>
  <w:style w:type="character" w:customStyle="1" w:styleId="EndnoteTextChar">
    <w:name w:val="Endnote Text Char"/>
    <w:link w:val="EndnoteText"/>
    <w:uiPriority w:val="99"/>
    <w:semiHidden/>
    <w:rsid w:val="00EA5F9B"/>
    <w:rPr>
      <w:rFonts w:ascii="Arial" w:hAnsi="Arial" w:cs="Arial"/>
    </w:rPr>
  </w:style>
  <w:style w:type="paragraph" w:styleId="EnvelopeAddress">
    <w:name w:val="envelope address"/>
    <w:basedOn w:val="Normal"/>
    <w:uiPriority w:val="99"/>
    <w:semiHidden/>
    <w:unhideWhenUsed/>
    <w:rsid w:val="00EA5F9B"/>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EA5F9B"/>
    <w:rPr>
      <w:rFonts w:ascii="Calibri Light" w:hAnsi="Calibri Light" w:cs="Times New Roman"/>
    </w:rPr>
  </w:style>
  <w:style w:type="paragraph" w:styleId="FootnoteText">
    <w:name w:val="footnote text"/>
    <w:basedOn w:val="Normal"/>
    <w:link w:val="FootnoteTextChar"/>
    <w:uiPriority w:val="99"/>
    <w:semiHidden/>
    <w:unhideWhenUsed/>
    <w:rsid w:val="00EA5F9B"/>
  </w:style>
  <w:style w:type="character" w:customStyle="1" w:styleId="FootnoteTextChar">
    <w:name w:val="Footnote Text Char"/>
    <w:link w:val="FootnoteText"/>
    <w:uiPriority w:val="99"/>
    <w:semiHidden/>
    <w:rsid w:val="00EA5F9B"/>
    <w:rPr>
      <w:rFonts w:ascii="Arial" w:hAnsi="Arial" w:cs="Arial"/>
    </w:rPr>
  </w:style>
  <w:style w:type="character" w:customStyle="1" w:styleId="Heading1Char">
    <w:name w:val="Heading 1 Char"/>
    <w:link w:val="Heading1"/>
    <w:uiPriority w:val="9"/>
    <w:rsid w:val="00EA5F9B"/>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EA5F9B"/>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EA5F9B"/>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EA5F9B"/>
    <w:rPr>
      <w:rFonts w:ascii="Calibri" w:eastAsia="Times New Roman" w:hAnsi="Calibri" w:cs="Times New Roman"/>
      <w:b/>
      <w:bCs/>
      <w:sz w:val="28"/>
      <w:szCs w:val="28"/>
    </w:rPr>
  </w:style>
  <w:style w:type="character" w:customStyle="1" w:styleId="Heading5Char">
    <w:name w:val="Heading 5 Char"/>
    <w:link w:val="Heading5"/>
    <w:uiPriority w:val="9"/>
    <w:semiHidden/>
    <w:rsid w:val="00EA5F9B"/>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EA5F9B"/>
    <w:rPr>
      <w:rFonts w:ascii="Calibri" w:eastAsia="Times New Roman" w:hAnsi="Calibri" w:cs="Times New Roman"/>
      <w:b/>
      <w:bCs/>
      <w:sz w:val="22"/>
      <w:szCs w:val="22"/>
    </w:rPr>
  </w:style>
  <w:style w:type="character" w:customStyle="1" w:styleId="Heading7Char">
    <w:name w:val="Heading 7 Char"/>
    <w:link w:val="Heading7"/>
    <w:uiPriority w:val="9"/>
    <w:semiHidden/>
    <w:rsid w:val="00EA5F9B"/>
    <w:rPr>
      <w:rFonts w:ascii="Calibri" w:eastAsia="Times New Roman" w:hAnsi="Calibri" w:cs="Times New Roman"/>
      <w:sz w:val="24"/>
      <w:szCs w:val="24"/>
    </w:rPr>
  </w:style>
  <w:style w:type="character" w:customStyle="1" w:styleId="Heading8Char">
    <w:name w:val="Heading 8 Char"/>
    <w:link w:val="Heading8"/>
    <w:uiPriority w:val="9"/>
    <w:semiHidden/>
    <w:rsid w:val="00EA5F9B"/>
    <w:rPr>
      <w:rFonts w:ascii="Calibri" w:eastAsia="Times New Roman" w:hAnsi="Calibri" w:cs="Times New Roman"/>
      <w:i/>
      <w:iCs/>
      <w:sz w:val="24"/>
      <w:szCs w:val="24"/>
    </w:rPr>
  </w:style>
  <w:style w:type="character" w:customStyle="1" w:styleId="Heading9Char">
    <w:name w:val="Heading 9 Char"/>
    <w:link w:val="Heading9"/>
    <w:uiPriority w:val="9"/>
    <w:semiHidden/>
    <w:rsid w:val="00EA5F9B"/>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EA5F9B"/>
    <w:rPr>
      <w:i/>
      <w:iCs/>
    </w:rPr>
  </w:style>
  <w:style w:type="character" w:customStyle="1" w:styleId="HTMLAddressChar">
    <w:name w:val="HTML Address Char"/>
    <w:link w:val="HTMLAddress"/>
    <w:uiPriority w:val="99"/>
    <w:semiHidden/>
    <w:rsid w:val="00EA5F9B"/>
    <w:rPr>
      <w:rFonts w:ascii="Arial" w:hAnsi="Arial" w:cs="Arial"/>
      <w:i/>
      <w:iCs/>
    </w:rPr>
  </w:style>
  <w:style w:type="paragraph" w:styleId="HTMLPreformatted">
    <w:name w:val="HTML Preformatted"/>
    <w:basedOn w:val="Normal"/>
    <w:link w:val="HTMLPreformattedChar"/>
    <w:uiPriority w:val="99"/>
    <w:semiHidden/>
    <w:unhideWhenUsed/>
    <w:rsid w:val="00EA5F9B"/>
    <w:rPr>
      <w:rFonts w:ascii="Courier New" w:hAnsi="Courier New" w:cs="Courier New"/>
    </w:rPr>
  </w:style>
  <w:style w:type="character" w:customStyle="1" w:styleId="HTMLPreformattedChar">
    <w:name w:val="HTML Preformatted Char"/>
    <w:link w:val="HTMLPreformatted"/>
    <w:uiPriority w:val="99"/>
    <w:semiHidden/>
    <w:rsid w:val="00EA5F9B"/>
    <w:rPr>
      <w:rFonts w:ascii="Courier New" w:hAnsi="Courier New" w:cs="Courier New"/>
    </w:rPr>
  </w:style>
  <w:style w:type="paragraph" w:styleId="Index1">
    <w:name w:val="index 1"/>
    <w:basedOn w:val="Normal"/>
    <w:next w:val="Normal"/>
    <w:uiPriority w:val="99"/>
    <w:semiHidden/>
    <w:unhideWhenUsed/>
    <w:rsid w:val="00EA5F9B"/>
    <w:pPr>
      <w:ind w:left="200" w:hanging="200"/>
    </w:pPr>
  </w:style>
  <w:style w:type="paragraph" w:styleId="Index2">
    <w:name w:val="index 2"/>
    <w:basedOn w:val="Normal"/>
    <w:next w:val="Normal"/>
    <w:uiPriority w:val="99"/>
    <w:semiHidden/>
    <w:unhideWhenUsed/>
    <w:rsid w:val="00EA5F9B"/>
    <w:pPr>
      <w:ind w:left="400" w:hanging="200"/>
    </w:pPr>
  </w:style>
  <w:style w:type="paragraph" w:styleId="Index3">
    <w:name w:val="index 3"/>
    <w:basedOn w:val="Normal"/>
    <w:next w:val="Normal"/>
    <w:uiPriority w:val="99"/>
    <w:semiHidden/>
    <w:unhideWhenUsed/>
    <w:rsid w:val="00EA5F9B"/>
    <w:pPr>
      <w:ind w:left="600" w:hanging="200"/>
    </w:pPr>
  </w:style>
  <w:style w:type="paragraph" w:styleId="Index4">
    <w:name w:val="index 4"/>
    <w:basedOn w:val="Normal"/>
    <w:next w:val="Normal"/>
    <w:uiPriority w:val="99"/>
    <w:semiHidden/>
    <w:unhideWhenUsed/>
    <w:rsid w:val="00EA5F9B"/>
    <w:pPr>
      <w:ind w:left="800" w:hanging="200"/>
    </w:pPr>
  </w:style>
  <w:style w:type="paragraph" w:styleId="Index5">
    <w:name w:val="index 5"/>
    <w:basedOn w:val="Normal"/>
    <w:next w:val="Normal"/>
    <w:uiPriority w:val="99"/>
    <w:semiHidden/>
    <w:unhideWhenUsed/>
    <w:rsid w:val="00EA5F9B"/>
    <w:pPr>
      <w:ind w:left="1000" w:hanging="200"/>
    </w:pPr>
  </w:style>
  <w:style w:type="paragraph" w:styleId="Index6">
    <w:name w:val="index 6"/>
    <w:basedOn w:val="Normal"/>
    <w:next w:val="Normal"/>
    <w:uiPriority w:val="99"/>
    <w:semiHidden/>
    <w:unhideWhenUsed/>
    <w:rsid w:val="00EA5F9B"/>
    <w:pPr>
      <w:ind w:left="1200" w:hanging="200"/>
    </w:pPr>
  </w:style>
  <w:style w:type="paragraph" w:styleId="Index7">
    <w:name w:val="index 7"/>
    <w:basedOn w:val="Normal"/>
    <w:next w:val="Normal"/>
    <w:uiPriority w:val="99"/>
    <w:semiHidden/>
    <w:unhideWhenUsed/>
    <w:rsid w:val="00EA5F9B"/>
    <w:pPr>
      <w:ind w:left="1400" w:hanging="200"/>
    </w:pPr>
  </w:style>
  <w:style w:type="paragraph" w:styleId="Index8">
    <w:name w:val="index 8"/>
    <w:basedOn w:val="Normal"/>
    <w:next w:val="Normal"/>
    <w:uiPriority w:val="99"/>
    <w:semiHidden/>
    <w:unhideWhenUsed/>
    <w:rsid w:val="00EA5F9B"/>
    <w:pPr>
      <w:ind w:left="1600" w:hanging="200"/>
    </w:pPr>
  </w:style>
  <w:style w:type="paragraph" w:styleId="Index9">
    <w:name w:val="index 9"/>
    <w:basedOn w:val="Normal"/>
    <w:next w:val="Normal"/>
    <w:uiPriority w:val="99"/>
    <w:semiHidden/>
    <w:unhideWhenUsed/>
    <w:rsid w:val="00EA5F9B"/>
    <w:pPr>
      <w:ind w:left="1800" w:hanging="200"/>
    </w:pPr>
  </w:style>
  <w:style w:type="paragraph" w:styleId="IndexHeading">
    <w:name w:val="index heading"/>
    <w:basedOn w:val="Normal"/>
    <w:next w:val="Index1"/>
    <w:uiPriority w:val="99"/>
    <w:semiHidden/>
    <w:unhideWhenUsed/>
    <w:rsid w:val="00EA5F9B"/>
    <w:rPr>
      <w:rFonts w:ascii="Calibri Light" w:hAnsi="Calibri Light" w:cs="Times New Roman"/>
      <w:b/>
      <w:bCs/>
    </w:rPr>
  </w:style>
  <w:style w:type="paragraph" w:styleId="IntenseQuote">
    <w:name w:val="Intense Quote"/>
    <w:basedOn w:val="Normal"/>
    <w:next w:val="Normal"/>
    <w:link w:val="IntenseQuoteChar"/>
    <w:uiPriority w:val="30"/>
    <w:qFormat/>
    <w:rsid w:val="00EA5F9B"/>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EA5F9B"/>
    <w:rPr>
      <w:rFonts w:ascii="Arial" w:hAnsi="Arial" w:cs="Arial"/>
      <w:i/>
      <w:iCs/>
      <w:color w:val="5B9BD5"/>
    </w:rPr>
  </w:style>
  <w:style w:type="paragraph" w:styleId="List">
    <w:name w:val="List"/>
    <w:basedOn w:val="Normal"/>
    <w:uiPriority w:val="99"/>
    <w:semiHidden/>
    <w:unhideWhenUsed/>
    <w:rsid w:val="00EA5F9B"/>
    <w:pPr>
      <w:ind w:left="360" w:hanging="360"/>
      <w:contextualSpacing/>
    </w:pPr>
  </w:style>
  <w:style w:type="paragraph" w:styleId="List2">
    <w:name w:val="List 2"/>
    <w:basedOn w:val="Normal"/>
    <w:uiPriority w:val="99"/>
    <w:semiHidden/>
    <w:unhideWhenUsed/>
    <w:rsid w:val="00EA5F9B"/>
    <w:pPr>
      <w:ind w:left="720" w:hanging="360"/>
      <w:contextualSpacing/>
    </w:pPr>
  </w:style>
  <w:style w:type="paragraph" w:styleId="List3">
    <w:name w:val="List 3"/>
    <w:basedOn w:val="Normal"/>
    <w:uiPriority w:val="99"/>
    <w:semiHidden/>
    <w:unhideWhenUsed/>
    <w:rsid w:val="00EA5F9B"/>
    <w:pPr>
      <w:ind w:left="1080" w:hanging="360"/>
      <w:contextualSpacing/>
    </w:pPr>
  </w:style>
  <w:style w:type="paragraph" w:styleId="List4">
    <w:name w:val="List 4"/>
    <w:basedOn w:val="Normal"/>
    <w:uiPriority w:val="99"/>
    <w:semiHidden/>
    <w:unhideWhenUsed/>
    <w:rsid w:val="00EA5F9B"/>
    <w:pPr>
      <w:ind w:left="1440" w:hanging="360"/>
      <w:contextualSpacing/>
    </w:pPr>
  </w:style>
  <w:style w:type="paragraph" w:styleId="List5">
    <w:name w:val="List 5"/>
    <w:basedOn w:val="Normal"/>
    <w:uiPriority w:val="99"/>
    <w:semiHidden/>
    <w:unhideWhenUsed/>
    <w:rsid w:val="00EA5F9B"/>
    <w:pPr>
      <w:ind w:left="1800" w:hanging="360"/>
      <w:contextualSpacing/>
    </w:pPr>
  </w:style>
  <w:style w:type="paragraph" w:styleId="ListBullet">
    <w:name w:val="List Bullet"/>
    <w:basedOn w:val="Normal"/>
    <w:uiPriority w:val="99"/>
    <w:semiHidden/>
    <w:unhideWhenUsed/>
    <w:rsid w:val="00EA5F9B"/>
    <w:pPr>
      <w:numPr>
        <w:numId w:val="3"/>
      </w:numPr>
      <w:contextualSpacing/>
    </w:pPr>
  </w:style>
  <w:style w:type="paragraph" w:styleId="ListBullet2">
    <w:name w:val="List Bullet 2"/>
    <w:basedOn w:val="Normal"/>
    <w:uiPriority w:val="99"/>
    <w:semiHidden/>
    <w:unhideWhenUsed/>
    <w:rsid w:val="00EA5F9B"/>
    <w:pPr>
      <w:numPr>
        <w:numId w:val="4"/>
      </w:numPr>
      <w:contextualSpacing/>
    </w:pPr>
  </w:style>
  <w:style w:type="paragraph" w:styleId="ListBullet3">
    <w:name w:val="List Bullet 3"/>
    <w:basedOn w:val="Normal"/>
    <w:uiPriority w:val="99"/>
    <w:semiHidden/>
    <w:unhideWhenUsed/>
    <w:rsid w:val="00EA5F9B"/>
    <w:pPr>
      <w:numPr>
        <w:numId w:val="5"/>
      </w:numPr>
      <w:contextualSpacing/>
    </w:pPr>
  </w:style>
  <w:style w:type="paragraph" w:styleId="ListBullet4">
    <w:name w:val="List Bullet 4"/>
    <w:basedOn w:val="Normal"/>
    <w:uiPriority w:val="99"/>
    <w:semiHidden/>
    <w:unhideWhenUsed/>
    <w:rsid w:val="00EA5F9B"/>
    <w:pPr>
      <w:numPr>
        <w:numId w:val="6"/>
      </w:numPr>
      <w:contextualSpacing/>
    </w:pPr>
  </w:style>
  <w:style w:type="paragraph" w:styleId="ListBullet5">
    <w:name w:val="List Bullet 5"/>
    <w:basedOn w:val="Normal"/>
    <w:uiPriority w:val="99"/>
    <w:semiHidden/>
    <w:unhideWhenUsed/>
    <w:rsid w:val="00EA5F9B"/>
    <w:pPr>
      <w:numPr>
        <w:numId w:val="7"/>
      </w:numPr>
      <w:contextualSpacing/>
    </w:pPr>
  </w:style>
  <w:style w:type="paragraph" w:styleId="ListContinue">
    <w:name w:val="List Continue"/>
    <w:basedOn w:val="Normal"/>
    <w:uiPriority w:val="99"/>
    <w:semiHidden/>
    <w:unhideWhenUsed/>
    <w:rsid w:val="00EA5F9B"/>
    <w:pPr>
      <w:spacing w:after="120"/>
      <w:ind w:left="360"/>
      <w:contextualSpacing/>
    </w:pPr>
  </w:style>
  <w:style w:type="paragraph" w:styleId="ListContinue2">
    <w:name w:val="List Continue 2"/>
    <w:basedOn w:val="Normal"/>
    <w:uiPriority w:val="99"/>
    <w:semiHidden/>
    <w:unhideWhenUsed/>
    <w:rsid w:val="00EA5F9B"/>
    <w:pPr>
      <w:spacing w:after="120"/>
      <w:ind w:left="720"/>
      <w:contextualSpacing/>
    </w:pPr>
  </w:style>
  <w:style w:type="paragraph" w:styleId="ListContinue3">
    <w:name w:val="List Continue 3"/>
    <w:basedOn w:val="Normal"/>
    <w:uiPriority w:val="99"/>
    <w:semiHidden/>
    <w:unhideWhenUsed/>
    <w:rsid w:val="00EA5F9B"/>
    <w:pPr>
      <w:spacing w:after="120"/>
      <w:ind w:left="1080"/>
      <w:contextualSpacing/>
    </w:pPr>
  </w:style>
  <w:style w:type="paragraph" w:styleId="ListContinue4">
    <w:name w:val="List Continue 4"/>
    <w:basedOn w:val="Normal"/>
    <w:uiPriority w:val="99"/>
    <w:semiHidden/>
    <w:unhideWhenUsed/>
    <w:rsid w:val="00EA5F9B"/>
    <w:pPr>
      <w:spacing w:after="120"/>
      <w:ind w:left="1440"/>
      <w:contextualSpacing/>
    </w:pPr>
  </w:style>
  <w:style w:type="paragraph" w:styleId="ListContinue5">
    <w:name w:val="List Continue 5"/>
    <w:basedOn w:val="Normal"/>
    <w:uiPriority w:val="99"/>
    <w:semiHidden/>
    <w:unhideWhenUsed/>
    <w:rsid w:val="00EA5F9B"/>
    <w:pPr>
      <w:spacing w:after="120"/>
      <w:ind w:left="1800"/>
      <w:contextualSpacing/>
    </w:pPr>
  </w:style>
  <w:style w:type="paragraph" w:styleId="ListNumber">
    <w:name w:val="List Number"/>
    <w:basedOn w:val="Normal"/>
    <w:uiPriority w:val="99"/>
    <w:semiHidden/>
    <w:unhideWhenUsed/>
    <w:rsid w:val="00EA5F9B"/>
    <w:pPr>
      <w:numPr>
        <w:numId w:val="8"/>
      </w:numPr>
      <w:contextualSpacing/>
    </w:pPr>
  </w:style>
  <w:style w:type="paragraph" w:styleId="ListNumber2">
    <w:name w:val="List Number 2"/>
    <w:basedOn w:val="Normal"/>
    <w:uiPriority w:val="99"/>
    <w:semiHidden/>
    <w:unhideWhenUsed/>
    <w:rsid w:val="00EA5F9B"/>
    <w:pPr>
      <w:numPr>
        <w:numId w:val="9"/>
      </w:numPr>
      <w:contextualSpacing/>
    </w:pPr>
  </w:style>
  <w:style w:type="paragraph" w:styleId="ListNumber3">
    <w:name w:val="List Number 3"/>
    <w:basedOn w:val="Normal"/>
    <w:uiPriority w:val="99"/>
    <w:semiHidden/>
    <w:unhideWhenUsed/>
    <w:rsid w:val="00EA5F9B"/>
    <w:pPr>
      <w:numPr>
        <w:numId w:val="10"/>
      </w:numPr>
      <w:contextualSpacing/>
    </w:pPr>
  </w:style>
  <w:style w:type="paragraph" w:styleId="ListNumber4">
    <w:name w:val="List Number 4"/>
    <w:basedOn w:val="Normal"/>
    <w:uiPriority w:val="99"/>
    <w:semiHidden/>
    <w:unhideWhenUsed/>
    <w:rsid w:val="00EA5F9B"/>
    <w:pPr>
      <w:numPr>
        <w:numId w:val="11"/>
      </w:numPr>
      <w:contextualSpacing/>
    </w:pPr>
  </w:style>
  <w:style w:type="paragraph" w:styleId="ListNumber5">
    <w:name w:val="List Number 5"/>
    <w:basedOn w:val="Normal"/>
    <w:uiPriority w:val="99"/>
    <w:semiHidden/>
    <w:unhideWhenUsed/>
    <w:rsid w:val="00EA5F9B"/>
    <w:pPr>
      <w:numPr>
        <w:numId w:val="12"/>
      </w:numPr>
      <w:contextualSpacing/>
    </w:pPr>
  </w:style>
  <w:style w:type="paragraph" w:styleId="ListParagraph">
    <w:name w:val="List Paragraph"/>
    <w:basedOn w:val="Normal"/>
    <w:uiPriority w:val="34"/>
    <w:qFormat/>
    <w:rsid w:val="00EA5F9B"/>
    <w:pPr>
      <w:ind w:left="720"/>
    </w:pPr>
  </w:style>
  <w:style w:type="paragraph" w:styleId="MacroText">
    <w:name w:val="macro"/>
    <w:link w:val="MacroTextChar"/>
    <w:uiPriority w:val="99"/>
    <w:semiHidden/>
    <w:unhideWhenUsed/>
    <w:rsid w:val="00EA5F9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EA5F9B"/>
    <w:rPr>
      <w:rFonts w:ascii="Courier New" w:hAnsi="Courier New" w:cs="Courier New"/>
    </w:rPr>
  </w:style>
  <w:style w:type="paragraph" w:styleId="MessageHeader">
    <w:name w:val="Message Header"/>
    <w:basedOn w:val="Normal"/>
    <w:link w:val="MessageHeaderChar"/>
    <w:uiPriority w:val="99"/>
    <w:semiHidden/>
    <w:unhideWhenUsed/>
    <w:rsid w:val="00EA5F9B"/>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EA5F9B"/>
    <w:rPr>
      <w:rFonts w:ascii="Calibri Light" w:eastAsia="Times New Roman" w:hAnsi="Calibri Light" w:cs="Times New Roman"/>
      <w:sz w:val="24"/>
      <w:szCs w:val="24"/>
      <w:shd w:val="pct20" w:color="auto" w:fill="auto"/>
    </w:rPr>
  </w:style>
  <w:style w:type="paragraph" w:styleId="NoSpacing">
    <w:name w:val="No Spacing"/>
    <w:uiPriority w:val="1"/>
    <w:qFormat/>
    <w:rsid w:val="00EA5F9B"/>
    <w:rPr>
      <w:rFonts w:ascii="Arial" w:hAnsi="Arial" w:cs="Arial"/>
    </w:rPr>
  </w:style>
  <w:style w:type="paragraph" w:styleId="NormalWeb">
    <w:name w:val="Normal (Web)"/>
    <w:basedOn w:val="Normal"/>
    <w:uiPriority w:val="99"/>
    <w:semiHidden/>
    <w:unhideWhenUsed/>
    <w:rsid w:val="00EA5F9B"/>
    <w:rPr>
      <w:rFonts w:ascii="Times New Roman" w:hAnsi="Times New Roman" w:cs="Times New Roman"/>
      <w:sz w:val="24"/>
      <w:szCs w:val="24"/>
    </w:rPr>
  </w:style>
  <w:style w:type="paragraph" w:styleId="NormalIndent">
    <w:name w:val="Normal Indent"/>
    <w:basedOn w:val="Normal"/>
    <w:uiPriority w:val="99"/>
    <w:semiHidden/>
    <w:unhideWhenUsed/>
    <w:rsid w:val="00EA5F9B"/>
    <w:pPr>
      <w:ind w:left="720"/>
    </w:pPr>
  </w:style>
  <w:style w:type="paragraph" w:styleId="NoteHeading">
    <w:name w:val="Note Heading"/>
    <w:basedOn w:val="Normal"/>
    <w:next w:val="Normal"/>
    <w:link w:val="NoteHeadingChar"/>
    <w:uiPriority w:val="99"/>
    <w:semiHidden/>
    <w:unhideWhenUsed/>
    <w:rsid w:val="00EA5F9B"/>
  </w:style>
  <w:style w:type="character" w:customStyle="1" w:styleId="NoteHeadingChar">
    <w:name w:val="Note Heading Char"/>
    <w:link w:val="NoteHeading"/>
    <w:uiPriority w:val="99"/>
    <w:semiHidden/>
    <w:rsid w:val="00EA5F9B"/>
    <w:rPr>
      <w:rFonts w:ascii="Arial" w:hAnsi="Arial" w:cs="Arial"/>
    </w:rPr>
  </w:style>
  <w:style w:type="paragraph" w:styleId="PlainText">
    <w:name w:val="Plain Text"/>
    <w:basedOn w:val="Normal"/>
    <w:link w:val="PlainTextChar"/>
    <w:uiPriority w:val="99"/>
    <w:semiHidden/>
    <w:unhideWhenUsed/>
    <w:rsid w:val="00EA5F9B"/>
    <w:rPr>
      <w:rFonts w:ascii="Courier New" w:hAnsi="Courier New" w:cs="Courier New"/>
    </w:rPr>
  </w:style>
  <w:style w:type="character" w:customStyle="1" w:styleId="PlainTextChar">
    <w:name w:val="Plain Text Char"/>
    <w:link w:val="PlainText"/>
    <w:uiPriority w:val="99"/>
    <w:semiHidden/>
    <w:rsid w:val="00EA5F9B"/>
    <w:rPr>
      <w:rFonts w:ascii="Courier New" w:hAnsi="Courier New" w:cs="Courier New"/>
    </w:rPr>
  </w:style>
  <w:style w:type="paragraph" w:styleId="Quote">
    <w:name w:val="Quote"/>
    <w:basedOn w:val="Normal"/>
    <w:next w:val="Normal"/>
    <w:link w:val="QuoteChar"/>
    <w:uiPriority w:val="29"/>
    <w:qFormat/>
    <w:rsid w:val="00EA5F9B"/>
    <w:pPr>
      <w:spacing w:before="200" w:after="160"/>
      <w:ind w:left="864" w:right="864"/>
      <w:jc w:val="center"/>
    </w:pPr>
    <w:rPr>
      <w:i/>
      <w:iCs/>
      <w:color w:val="404040"/>
    </w:rPr>
  </w:style>
  <w:style w:type="character" w:customStyle="1" w:styleId="QuoteChar">
    <w:name w:val="Quote Char"/>
    <w:link w:val="Quote"/>
    <w:uiPriority w:val="29"/>
    <w:rsid w:val="00EA5F9B"/>
    <w:rPr>
      <w:rFonts w:ascii="Arial" w:hAnsi="Arial" w:cs="Arial"/>
      <w:i/>
      <w:iCs/>
      <w:color w:val="404040"/>
    </w:rPr>
  </w:style>
  <w:style w:type="paragraph" w:styleId="Salutation">
    <w:name w:val="Salutation"/>
    <w:basedOn w:val="Normal"/>
    <w:next w:val="Normal"/>
    <w:link w:val="SalutationChar"/>
    <w:uiPriority w:val="99"/>
    <w:semiHidden/>
    <w:unhideWhenUsed/>
    <w:rsid w:val="00EA5F9B"/>
  </w:style>
  <w:style w:type="character" w:customStyle="1" w:styleId="SalutationChar">
    <w:name w:val="Salutation Char"/>
    <w:link w:val="Salutation"/>
    <w:uiPriority w:val="99"/>
    <w:semiHidden/>
    <w:rsid w:val="00EA5F9B"/>
    <w:rPr>
      <w:rFonts w:ascii="Arial" w:hAnsi="Arial" w:cs="Arial"/>
    </w:rPr>
  </w:style>
  <w:style w:type="paragraph" w:styleId="Signature">
    <w:name w:val="Signature"/>
    <w:basedOn w:val="Normal"/>
    <w:link w:val="SignatureChar"/>
    <w:uiPriority w:val="99"/>
    <w:semiHidden/>
    <w:unhideWhenUsed/>
    <w:rsid w:val="00EA5F9B"/>
    <w:pPr>
      <w:ind w:left="4320"/>
    </w:pPr>
  </w:style>
  <w:style w:type="character" w:customStyle="1" w:styleId="SignatureChar">
    <w:name w:val="Signature Char"/>
    <w:link w:val="Signature"/>
    <w:uiPriority w:val="99"/>
    <w:semiHidden/>
    <w:rsid w:val="00EA5F9B"/>
    <w:rPr>
      <w:rFonts w:ascii="Arial" w:hAnsi="Arial" w:cs="Arial"/>
    </w:rPr>
  </w:style>
  <w:style w:type="paragraph" w:styleId="Subtitle">
    <w:name w:val="Subtitle"/>
    <w:basedOn w:val="Normal"/>
    <w:next w:val="Normal"/>
    <w:link w:val="SubtitleChar"/>
    <w:uiPriority w:val="11"/>
    <w:qFormat/>
    <w:rsid w:val="00EA5F9B"/>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EA5F9B"/>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EA5F9B"/>
    <w:pPr>
      <w:ind w:left="200" w:hanging="200"/>
    </w:pPr>
  </w:style>
  <w:style w:type="paragraph" w:styleId="TableofFigures">
    <w:name w:val="table of figures"/>
    <w:basedOn w:val="Normal"/>
    <w:next w:val="Normal"/>
    <w:uiPriority w:val="99"/>
    <w:semiHidden/>
    <w:unhideWhenUsed/>
    <w:rsid w:val="00EA5F9B"/>
  </w:style>
  <w:style w:type="paragraph" w:styleId="Title">
    <w:name w:val="Title"/>
    <w:basedOn w:val="Normal"/>
    <w:next w:val="Normal"/>
    <w:link w:val="TitleChar"/>
    <w:uiPriority w:val="10"/>
    <w:qFormat/>
    <w:rsid w:val="00EA5F9B"/>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EA5F9B"/>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EA5F9B"/>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EA5F9B"/>
  </w:style>
  <w:style w:type="paragraph" w:styleId="TOC2">
    <w:name w:val="toc 2"/>
    <w:basedOn w:val="Normal"/>
    <w:next w:val="Normal"/>
    <w:uiPriority w:val="39"/>
    <w:semiHidden/>
    <w:unhideWhenUsed/>
    <w:rsid w:val="00EA5F9B"/>
    <w:pPr>
      <w:ind w:left="200"/>
    </w:pPr>
  </w:style>
  <w:style w:type="paragraph" w:styleId="TOC3">
    <w:name w:val="toc 3"/>
    <w:basedOn w:val="Normal"/>
    <w:next w:val="Normal"/>
    <w:uiPriority w:val="39"/>
    <w:semiHidden/>
    <w:unhideWhenUsed/>
    <w:rsid w:val="00EA5F9B"/>
    <w:pPr>
      <w:ind w:left="400"/>
    </w:pPr>
  </w:style>
  <w:style w:type="paragraph" w:styleId="TOC4">
    <w:name w:val="toc 4"/>
    <w:basedOn w:val="Normal"/>
    <w:next w:val="Normal"/>
    <w:uiPriority w:val="39"/>
    <w:semiHidden/>
    <w:unhideWhenUsed/>
    <w:rsid w:val="00EA5F9B"/>
    <w:pPr>
      <w:ind w:left="600"/>
    </w:pPr>
  </w:style>
  <w:style w:type="paragraph" w:styleId="TOC5">
    <w:name w:val="toc 5"/>
    <w:basedOn w:val="Normal"/>
    <w:next w:val="Normal"/>
    <w:uiPriority w:val="39"/>
    <w:semiHidden/>
    <w:unhideWhenUsed/>
    <w:rsid w:val="00EA5F9B"/>
    <w:pPr>
      <w:ind w:left="800"/>
    </w:pPr>
  </w:style>
  <w:style w:type="paragraph" w:styleId="TOC6">
    <w:name w:val="toc 6"/>
    <w:basedOn w:val="Normal"/>
    <w:next w:val="Normal"/>
    <w:uiPriority w:val="39"/>
    <w:semiHidden/>
    <w:unhideWhenUsed/>
    <w:rsid w:val="00EA5F9B"/>
    <w:pPr>
      <w:ind w:left="1000"/>
    </w:pPr>
  </w:style>
  <w:style w:type="paragraph" w:styleId="TOC7">
    <w:name w:val="toc 7"/>
    <w:basedOn w:val="Normal"/>
    <w:next w:val="Normal"/>
    <w:uiPriority w:val="39"/>
    <w:semiHidden/>
    <w:unhideWhenUsed/>
    <w:rsid w:val="00EA5F9B"/>
    <w:pPr>
      <w:ind w:left="1200"/>
    </w:pPr>
  </w:style>
  <w:style w:type="paragraph" w:styleId="TOC8">
    <w:name w:val="toc 8"/>
    <w:basedOn w:val="Normal"/>
    <w:next w:val="Normal"/>
    <w:uiPriority w:val="39"/>
    <w:semiHidden/>
    <w:unhideWhenUsed/>
    <w:rsid w:val="00EA5F9B"/>
    <w:pPr>
      <w:ind w:left="1400"/>
    </w:pPr>
  </w:style>
  <w:style w:type="paragraph" w:styleId="TOC9">
    <w:name w:val="toc 9"/>
    <w:basedOn w:val="Normal"/>
    <w:next w:val="Normal"/>
    <w:uiPriority w:val="39"/>
    <w:semiHidden/>
    <w:unhideWhenUsed/>
    <w:rsid w:val="00EA5F9B"/>
    <w:pPr>
      <w:ind w:left="1600"/>
    </w:pPr>
  </w:style>
  <w:style w:type="paragraph" w:styleId="TOCHeading">
    <w:name w:val="TOC Heading"/>
    <w:basedOn w:val="Heading1"/>
    <w:next w:val="Normal"/>
    <w:uiPriority w:val="39"/>
    <w:semiHidden/>
    <w:unhideWhenUsed/>
    <w:qFormat/>
    <w:rsid w:val="00EA5F9B"/>
    <w:pPr>
      <w:outlineLvl w:val="9"/>
    </w:pPr>
  </w:style>
  <w:style w:type="character" w:customStyle="1" w:styleId="PR2Char">
    <w:name w:val="PR2 Char"/>
    <w:link w:val="PR2"/>
    <w:rsid w:val="000B6230"/>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50253">
      <w:bodyDiv w:val="1"/>
      <w:marLeft w:val="0"/>
      <w:marRight w:val="0"/>
      <w:marTop w:val="0"/>
      <w:marBottom w:val="0"/>
      <w:divBdr>
        <w:top w:val="none" w:sz="0" w:space="0" w:color="auto"/>
        <w:left w:val="none" w:sz="0" w:space="0" w:color="auto"/>
        <w:bottom w:val="none" w:sz="0" w:space="0" w:color="auto"/>
        <w:right w:val="none" w:sz="0" w:space="0" w:color="auto"/>
      </w:divBdr>
    </w:div>
    <w:div w:id="177351856">
      <w:bodyDiv w:val="1"/>
      <w:marLeft w:val="0"/>
      <w:marRight w:val="0"/>
      <w:marTop w:val="0"/>
      <w:marBottom w:val="0"/>
      <w:divBdr>
        <w:top w:val="none" w:sz="0" w:space="0" w:color="auto"/>
        <w:left w:val="none" w:sz="0" w:space="0" w:color="auto"/>
        <w:bottom w:val="none" w:sz="0" w:space="0" w:color="auto"/>
        <w:right w:val="none" w:sz="0" w:space="0" w:color="auto"/>
      </w:divBdr>
    </w:div>
    <w:div w:id="1843231578">
      <w:bodyDiv w:val="1"/>
      <w:marLeft w:val="0"/>
      <w:marRight w:val="0"/>
      <w:marTop w:val="0"/>
      <w:marBottom w:val="0"/>
      <w:divBdr>
        <w:top w:val="none" w:sz="0" w:space="0" w:color="auto"/>
        <w:left w:val="none" w:sz="0" w:space="0" w:color="auto"/>
        <w:bottom w:val="none" w:sz="0" w:space="0" w:color="auto"/>
        <w:right w:val="none" w:sz="0" w:space="0" w:color="auto"/>
      </w:divBdr>
    </w:div>
    <w:div w:id="204039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32 - Exterior Improvements</Division>
    <Notes0 xmlns="aec59467-f985-499e-9631-d7f3d108a13c"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695BE5-9ABB-4A07-A764-691AFF1F119E}">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175832a0-dacc-4945-ab2c-d9459f611efb"/>
    <ds:schemaRef ds:uri="http://www.w3.org/XML/1998/namespace"/>
    <ds:schemaRef ds:uri="aec59467-f985-499e-9631-d7f3d108a13c"/>
  </ds:schemaRefs>
</ds:datastoreItem>
</file>

<file path=customXml/itemProps2.xml><?xml version="1.0" encoding="utf-8"?>
<ds:datastoreItem xmlns:ds="http://schemas.openxmlformats.org/officeDocument/2006/customXml" ds:itemID="{9269BF25-9F12-4324-BD0C-3F2D9740A10F}">
  <ds:schemaRefs>
    <ds:schemaRef ds:uri="http://schemas.microsoft.com/office/2006/metadata/longProperties"/>
  </ds:schemaRefs>
</ds:datastoreItem>
</file>

<file path=customXml/itemProps3.xml><?xml version="1.0" encoding="utf-8"?>
<ds:datastoreItem xmlns:ds="http://schemas.openxmlformats.org/officeDocument/2006/customXml" ds:itemID="{9DF38389-CC8D-4CBB-B4F5-457BB877F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6DA4D2-F182-486A-926A-A27B5AEDC7A7}">
  <ds:schemaRefs>
    <ds:schemaRef ds:uri="http://schemas.openxmlformats.org/officeDocument/2006/bibliography"/>
  </ds:schemaRefs>
</ds:datastoreItem>
</file>

<file path=customXml/itemProps5.xml><?xml version="1.0" encoding="utf-8"?>
<ds:datastoreItem xmlns:ds="http://schemas.openxmlformats.org/officeDocument/2006/customXml" ds:itemID="{F8D2DFAF-2546-4A79-9DA1-44B165D739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12</Pages>
  <Words>3438</Words>
  <Characters>22896</Characters>
  <Application>Microsoft Office Word</Application>
  <DocSecurity>0</DocSecurity>
  <Lines>190</Lines>
  <Paragraphs>52</Paragraphs>
  <ScaleCrop>false</ScaleCrop>
  <HeadingPairs>
    <vt:vector size="2" baseType="variant">
      <vt:variant>
        <vt:lpstr>Title</vt:lpstr>
      </vt:variant>
      <vt:variant>
        <vt:i4>1</vt:i4>
      </vt:variant>
    </vt:vector>
  </HeadingPairs>
  <TitlesOfParts>
    <vt:vector size="1" baseType="lpstr">
      <vt:lpstr>SECTION 321216 - ASPHALT PAVING</vt:lpstr>
    </vt:vector>
  </TitlesOfParts>
  <Company/>
  <LinksUpToDate>false</LinksUpToDate>
  <CharactersWithSpaces>26282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321216 - ASPHALT PAVING</dc:title>
  <dc:subject>ASPHALT PAVING</dc:subject>
  <dc:creator>ARCOM, Inc.</dc:creator>
  <cp:keywords>BAS-12345-MS80</cp:keywords>
  <cp:lastModifiedBy>Frazine Susan</cp:lastModifiedBy>
  <cp:revision>25</cp:revision>
  <dcterms:created xsi:type="dcterms:W3CDTF">2018-04-12T14:45:00Z</dcterms:created>
  <dcterms:modified xsi:type="dcterms:W3CDTF">2022-06-29T15:52:00Z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36700.0000000000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